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89" w:rsidRPr="00254945" w:rsidRDefault="00523C89" w:rsidP="00523C89">
      <w:pPr>
        <w:rPr>
          <w:rFonts w:cs="TheSans-B7Bold"/>
          <w:b/>
          <w:bCs/>
          <w:sz w:val="28"/>
          <w:szCs w:val="28"/>
        </w:rPr>
      </w:pPr>
      <w:r w:rsidRPr="00254945">
        <w:rPr>
          <w:rFonts w:cs="TheSans-B7Bold"/>
          <w:b/>
          <w:bCs/>
          <w:sz w:val="28"/>
          <w:szCs w:val="28"/>
        </w:rPr>
        <w:t>Oproepovereenkomst taxichauffeur (i.c.m. voorovereenkomst)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De werkgever …………. gevestigd te ……………., verder te noemen “werkgever”</w:t>
      </w:r>
    </w:p>
    <w:p w:rsidR="00254945" w:rsidRDefault="00254945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en</w:t>
      </w:r>
    </w:p>
    <w:p w:rsidR="00254945" w:rsidRDefault="00254945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de werknemer ………. wonende te …………….., verder te noemen “werknemer”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Italic"/>
          <w:i/>
          <w:iCs/>
          <w:sz w:val="20"/>
          <w:szCs w:val="20"/>
        </w:rPr>
      </w:pPr>
      <w:r w:rsidRPr="009347D5">
        <w:rPr>
          <w:rFonts w:cs="TheSans-B2ExtraLightItalic"/>
          <w:i/>
          <w:iCs/>
          <w:sz w:val="20"/>
          <w:szCs w:val="20"/>
        </w:rPr>
        <w:t>(volledige woonadres opnemen, in verband met standplaatsbepaling)</w:t>
      </w:r>
    </w:p>
    <w:p w:rsidR="00254945" w:rsidRDefault="00254945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overwegende:</w:t>
      </w:r>
    </w:p>
    <w:p w:rsidR="00254945" w:rsidRDefault="00254945" w:rsidP="00523C89">
      <w:pPr>
        <w:autoSpaceDE w:val="0"/>
        <w:autoSpaceDN w:val="0"/>
        <w:adjustRightInd w:val="0"/>
        <w:spacing w:after="0" w:line="240" w:lineRule="auto"/>
        <w:rPr>
          <w:rFonts w:cs="TheSans-B9Black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9Black"/>
          <w:sz w:val="20"/>
          <w:szCs w:val="20"/>
        </w:rPr>
        <w:t>•</w:t>
      </w:r>
      <w:r w:rsidRPr="009347D5">
        <w:rPr>
          <w:rFonts w:cs="TheSans-B2ExtraLight"/>
          <w:sz w:val="20"/>
          <w:szCs w:val="20"/>
        </w:rPr>
        <w:t xml:space="preserve"> dat partijen op …… een voorovereenkomst hebben gesloten, waarin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werknemer heeft verklaard in beginsel beschikbaar te zijn om op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afroepbasis voor werkgever werkzaamheden te verrichten in de functie van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taxichauffeur, iedere keer wanneer werkgever dit wenselijk acht;</w:t>
      </w:r>
    </w:p>
    <w:p w:rsidR="00254945" w:rsidRDefault="00254945" w:rsidP="00523C89">
      <w:pPr>
        <w:autoSpaceDE w:val="0"/>
        <w:autoSpaceDN w:val="0"/>
        <w:adjustRightInd w:val="0"/>
        <w:spacing w:after="0" w:line="240" w:lineRule="auto"/>
        <w:rPr>
          <w:rFonts w:cs="TheSans-B9Black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9Black"/>
          <w:sz w:val="20"/>
          <w:szCs w:val="20"/>
        </w:rPr>
        <w:t>•</w:t>
      </w:r>
      <w:r w:rsidRPr="009347D5">
        <w:rPr>
          <w:rFonts w:cs="TheSans-B2ExtraLight"/>
          <w:sz w:val="20"/>
          <w:szCs w:val="20"/>
        </w:rPr>
        <w:t xml:space="preserve"> dat werkgever werknemer heeft opgeroepen om daadwerkelijk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werkzaamheden te verrichten, aan welke oproep werknemer gevolg wenst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te geven;</w:t>
      </w:r>
    </w:p>
    <w:p w:rsidR="00254945" w:rsidRDefault="00254945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komen overeen als volgt:</w:t>
      </w:r>
    </w:p>
    <w:p w:rsidR="00254945" w:rsidRDefault="00254945" w:rsidP="00523C89">
      <w:pPr>
        <w:autoSpaceDE w:val="0"/>
        <w:autoSpaceDN w:val="0"/>
        <w:adjustRightInd w:val="0"/>
        <w:spacing w:after="0" w:line="240" w:lineRule="auto"/>
        <w:rPr>
          <w:rFonts w:cs="TheSans-B5Plain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5Plain"/>
          <w:sz w:val="20"/>
          <w:szCs w:val="20"/>
        </w:rPr>
      </w:pPr>
      <w:r w:rsidRPr="009347D5">
        <w:rPr>
          <w:rFonts w:cs="TheSans-B5Plain"/>
          <w:sz w:val="20"/>
          <w:szCs w:val="20"/>
        </w:rPr>
        <w:t>ARTIKEL 1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De werknemer zal op …….</w:t>
      </w:r>
      <w:r w:rsidRPr="00254945">
        <w:rPr>
          <w:rFonts w:cs="TheSans-B2ExtraLight"/>
          <w:sz w:val="14"/>
          <w:szCs w:val="14"/>
          <w:vertAlign w:val="superscript"/>
        </w:rPr>
        <w:t>1</w:t>
      </w:r>
      <w:r w:rsidRPr="009347D5">
        <w:rPr>
          <w:rFonts w:cs="TheSans-B2ExtraLight"/>
          <w:sz w:val="14"/>
          <w:szCs w:val="14"/>
        </w:rPr>
        <w:t xml:space="preserve"> </w:t>
      </w:r>
      <w:r w:rsidRPr="009347D5">
        <w:rPr>
          <w:rFonts w:cs="TheSans-B2ExtraLight"/>
          <w:sz w:val="20"/>
          <w:szCs w:val="20"/>
        </w:rPr>
        <w:t>[datum/data INVULLEN] van [werktijden INVULLEN]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werkzaamheden verrichten als taxichauffeur met als standplaats ..........</w:t>
      </w:r>
      <w:r w:rsidRPr="00254945">
        <w:rPr>
          <w:rFonts w:cs="TheSans-B2ExtraLight"/>
          <w:sz w:val="14"/>
          <w:szCs w:val="14"/>
          <w:vertAlign w:val="superscript"/>
        </w:rPr>
        <w:t>2</w:t>
      </w:r>
      <w:r w:rsidR="00254945">
        <w:rPr>
          <w:rFonts w:cs="TheSans-B2ExtraLight"/>
          <w:sz w:val="14"/>
          <w:szCs w:val="14"/>
        </w:rPr>
        <w:t xml:space="preserve"> </w:t>
      </w:r>
      <w:r w:rsidRPr="009347D5">
        <w:rPr>
          <w:rFonts w:cs="TheSans-B2ExtraLight"/>
          <w:sz w:val="20"/>
          <w:szCs w:val="20"/>
        </w:rPr>
        <w:t>Aan de werknemer kunnen in redelijkheid ook andere werkzaamheden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worden opgedragen. De arbeidsovereenkomst is aangegaan voor de duur</w:t>
      </w:r>
    </w:p>
    <w:p w:rsidR="00523C89" w:rsidRPr="009347D5" w:rsidRDefault="00523C89" w:rsidP="00254945">
      <w:pPr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van .......... dagen/weken</w:t>
      </w:r>
      <w:r w:rsidRPr="00254945">
        <w:rPr>
          <w:rFonts w:cs="TheSans-B2ExtraLight"/>
          <w:sz w:val="14"/>
          <w:szCs w:val="14"/>
          <w:vertAlign w:val="superscript"/>
        </w:rPr>
        <w:t>3</w:t>
      </w:r>
      <w:r w:rsidRPr="009347D5">
        <w:rPr>
          <w:rFonts w:cs="TheSans-B2ExtraLight"/>
          <w:sz w:val="14"/>
          <w:szCs w:val="14"/>
        </w:rPr>
        <w:t xml:space="preserve"> </w:t>
      </w:r>
      <w:r w:rsidRPr="009347D5">
        <w:rPr>
          <w:rFonts w:cs="TheSans-B2ExtraLight"/>
          <w:sz w:val="20"/>
          <w:szCs w:val="20"/>
        </w:rPr>
        <w:t>(doorhalen wat niet van toepassing is) en eindigt op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.......... Op de arbeidsovereenkomst is de CAO Taxivervoer van toepassing. De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werknemer erkent een digitaal exemplaar van de CAO te hebben ontvangen.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5Plain"/>
          <w:sz w:val="20"/>
          <w:szCs w:val="20"/>
        </w:rPr>
      </w:pPr>
      <w:r w:rsidRPr="009347D5">
        <w:rPr>
          <w:rFonts w:cs="TheSans-B5Plain"/>
          <w:sz w:val="20"/>
          <w:szCs w:val="20"/>
        </w:rPr>
        <w:t>ARTIKEL 2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Het functieloon wordt berekend volgens CAO naar rato van het aantal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overeengekomen arbeidsuren zijnde een bedrag van € .......... bruto per …..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(INVULLEN). De in de CAO genoemde toeslagen c.q. compensaties zijn hierin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niet inbegrepen.</w:t>
      </w:r>
    </w:p>
    <w:p w:rsidR="00254945" w:rsidRDefault="00254945" w:rsidP="00523C89">
      <w:pPr>
        <w:autoSpaceDE w:val="0"/>
        <w:autoSpaceDN w:val="0"/>
        <w:adjustRightInd w:val="0"/>
        <w:spacing w:after="0" w:line="240" w:lineRule="auto"/>
        <w:rPr>
          <w:rFonts w:cs="TheSans-B5Plain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5Plain"/>
          <w:sz w:val="20"/>
          <w:szCs w:val="20"/>
        </w:rPr>
      </w:pPr>
      <w:r w:rsidRPr="009347D5">
        <w:rPr>
          <w:rFonts w:cs="TheSans-B5Plain"/>
          <w:sz w:val="20"/>
          <w:szCs w:val="20"/>
        </w:rPr>
        <w:t>ARTIKEL 3</w:t>
      </w:r>
    </w:p>
    <w:p w:rsidR="00523C89" w:rsidRPr="0025494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14"/>
          <w:szCs w:val="14"/>
          <w:vertAlign w:val="superscript"/>
        </w:rPr>
      </w:pPr>
      <w:r w:rsidRPr="009347D5">
        <w:rPr>
          <w:rFonts w:cs="TheSans-B2ExtraLight"/>
          <w:sz w:val="20"/>
          <w:szCs w:val="20"/>
        </w:rPr>
        <w:t>Voor de berekening van het aantal ervaringsjaren wordt de werknemer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verondersteld sedert ...... werkzaam te zijn geweest in de taxisector.</w:t>
      </w:r>
      <w:r w:rsidRPr="00254945">
        <w:rPr>
          <w:rFonts w:cs="TheSans-B2ExtraLight"/>
          <w:sz w:val="14"/>
          <w:szCs w:val="14"/>
          <w:vertAlign w:val="superscript"/>
        </w:rPr>
        <w:t>4</w:t>
      </w:r>
    </w:p>
    <w:p w:rsidR="00254945" w:rsidRDefault="00254945" w:rsidP="00523C89">
      <w:pPr>
        <w:autoSpaceDE w:val="0"/>
        <w:autoSpaceDN w:val="0"/>
        <w:adjustRightInd w:val="0"/>
        <w:spacing w:after="0" w:line="240" w:lineRule="auto"/>
        <w:rPr>
          <w:rFonts w:cs="TheSans-B5Plain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5Plain"/>
          <w:sz w:val="20"/>
          <w:szCs w:val="20"/>
        </w:rPr>
      </w:pPr>
      <w:r w:rsidRPr="009347D5">
        <w:rPr>
          <w:rFonts w:cs="TheSans-B5Plain"/>
          <w:sz w:val="20"/>
          <w:szCs w:val="20"/>
        </w:rPr>
        <w:t>ARTIKEL 4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De werknemer verklaart op de hoogte te zijn van en in te stemmen met de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bij de werkgever geldende arbeids- en bedrijfsregels en erkent daarvan een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exemplaar te hebben ontvangen.</w:t>
      </w:r>
    </w:p>
    <w:p w:rsidR="00254945" w:rsidRDefault="00254945" w:rsidP="00523C89">
      <w:pPr>
        <w:autoSpaceDE w:val="0"/>
        <w:autoSpaceDN w:val="0"/>
        <w:adjustRightInd w:val="0"/>
        <w:spacing w:after="0" w:line="240" w:lineRule="auto"/>
        <w:rPr>
          <w:rFonts w:cs="TheSans-B5Plain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5Plain"/>
          <w:sz w:val="20"/>
          <w:szCs w:val="20"/>
        </w:rPr>
      </w:pPr>
      <w:r w:rsidRPr="009347D5">
        <w:rPr>
          <w:rFonts w:cs="TheSans-B5Plain"/>
          <w:sz w:val="20"/>
          <w:szCs w:val="20"/>
        </w:rPr>
        <w:t>ARTIKEL 5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Partijen komen overeen dat de verplichting van de zijde van werkgever, om het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loon te voldoen indien de werknemer de overeengekomen arbeid geheel of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gedeeltelijk niet heeft verricht wegens een omstandigheid die voor rekening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van werkgever behoort te komen, gedurende de eerste 6 maanden van de</w:t>
      </w:r>
    </w:p>
    <w:p w:rsidR="00523C89" w:rsidRPr="009347D5" w:rsidRDefault="00523C89" w:rsidP="00523C89">
      <w:pPr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overeenkomst wordt uitgesloten.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5Plain"/>
          <w:sz w:val="20"/>
          <w:szCs w:val="20"/>
        </w:rPr>
      </w:pPr>
      <w:r w:rsidRPr="009347D5">
        <w:rPr>
          <w:rFonts w:cs="TheSans-B5Plain"/>
          <w:sz w:val="20"/>
          <w:szCs w:val="20"/>
        </w:rPr>
        <w:t>ARTIKEL 6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Alle vorige arbeidsovereenkomsten, welke tussen de werkgever en de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werknemer mochten bestaan, zijn door de ondertekening van deze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overeenkomst vervallen.</w:t>
      </w:r>
    </w:p>
    <w:p w:rsidR="00254945" w:rsidRDefault="00254945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Aldus in tweevoud opgemaakt en getekend te ………. op ………. 20..</w:t>
      </w:r>
    </w:p>
    <w:p w:rsidR="00254945" w:rsidRDefault="00254945" w:rsidP="00523C89">
      <w:pPr>
        <w:autoSpaceDE w:val="0"/>
        <w:autoSpaceDN w:val="0"/>
        <w:adjustRightInd w:val="0"/>
        <w:spacing w:after="0" w:line="240" w:lineRule="auto"/>
        <w:rPr>
          <w:rFonts w:cs="TheSans-B6SemiBold"/>
          <w:b/>
          <w:bCs/>
          <w:sz w:val="20"/>
          <w:szCs w:val="20"/>
        </w:rPr>
      </w:pPr>
    </w:p>
    <w:p w:rsidR="00523C89" w:rsidRPr="00AE3E4A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6SemiBold"/>
          <w:bCs/>
          <w:sz w:val="20"/>
          <w:szCs w:val="20"/>
        </w:rPr>
      </w:pPr>
      <w:r w:rsidRPr="00AE3E4A">
        <w:rPr>
          <w:rFonts w:cs="TheSans-B6SemiBold"/>
          <w:bCs/>
          <w:sz w:val="20"/>
          <w:szCs w:val="20"/>
        </w:rPr>
        <w:t xml:space="preserve">De werknemer </w:t>
      </w:r>
      <w:r w:rsidR="00254945" w:rsidRPr="00AE3E4A">
        <w:rPr>
          <w:rFonts w:cs="TheSans-B6SemiBold"/>
          <w:bCs/>
          <w:sz w:val="20"/>
          <w:szCs w:val="20"/>
        </w:rPr>
        <w:tab/>
      </w:r>
      <w:r w:rsidR="00254945" w:rsidRPr="00AE3E4A">
        <w:rPr>
          <w:rFonts w:cs="TheSans-B6SemiBold"/>
          <w:bCs/>
          <w:sz w:val="20"/>
          <w:szCs w:val="20"/>
        </w:rPr>
        <w:tab/>
      </w:r>
      <w:r w:rsidR="00254945" w:rsidRPr="00AE3E4A">
        <w:rPr>
          <w:rFonts w:cs="TheSans-B6SemiBold"/>
          <w:bCs/>
          <w:sz w:val="20"/>
          <w:szCs w:val="20"/>
        </w:rPr>
        <w:tab/>
      </w:r>
      <w:r w:rsidR="00254945" w:rsidRPr="00AE3E4A">
        <w:rPr>
          <w:rFonts w:cs="TheSans-B6SemiBold"/>
          <w:bCs/>
          <w:sz w:val="20"/>
          <w:szCs w:val="20"/>
        </w:rPr>
        <w:tab/>
      </w:r>
      <w:r w:rsidR="00254945" w:rsidRPr="00AE3E4A">
        <w:rPr>
          <w:rFonts w:cs="TheSans-B6SemiBold"/>
          <w:bCs/>
          <w:sz w:val="20"/>
          <w:szCs w:val="20"/>
        </w:rPr>
        <w:tab/>
      </w:r>
      <w:r w:rsidRPr="00AE3E4A">
        <w:rPr>
          <w:rFonts w:cs="TheSans-B6SemiBold"/>
          <w:bCs/>
          <w:sz w:val="20"/>
          <w:szCs w:val="20"/>
        </w:rPr>
        <w:t>De werkgever,</w:t>
      </w:r>
    </w:p>
    <w:p w:rsidR="00254945" w:rsidRDefault="00254945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</w:p>
    <w:p w:rsidR="00254945" w:rsidRDefault="00254945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……..............................................................….</w:t>
      </w:r>
      <w:r w:rsidR="00254945">
        <w:rPr>
          <w:rFonts w:cs="TheSans-B2ExtraLight"/>
          <w:sz w:val="20"/>
          <w:szCs w:val="20"/>
        </w:rPr>
        <w:tab/>
      </w:r>
      <w:r w:rsidRPr="009347D5">
        <w:rPr>
          <w:rFonts w:cs="TheSans-B2ExtraLight"/>
          <w:sz w:val="20"/>
          <w:szCs w:val="20"/>
        </w:rPr>
        <w:t>……..............................................................….</w:t>
      </w:r>
    </w:p>
    <w:p w:rsidR="00254945" w:rsidRDefault="00254945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11"/>
          <w:szCs w:val="11"/>
        </w:rPr>
      </w:pPr>
    </w:p>
    <w:p w:rsidR="00523C89" w:rsidRPr="001B0184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16"/>
          <w:szCs w:val="16"/>
        </w:rPr>
      </w:pPr>
      <w:r w:rsidRPr="001B0184">
        <w:rPr>
          <w:rFonts w:cs="TheSans-B2ExtraLight"/>
          <w:sz w:val="16"/>
          <w:szCs w:val="16"/>
          <w:vertAlign w:val="superscript"/>
        </w:rPr>
        <w:lastRenderedPageBreak/>
        <w:t>1</w:t>
      </w:r>
      <w:r w:rsidRPr="001B0184">
        <w:rPr>
          <w:rFonts w:cs="TheSans-B2ExtraLight"/>
          <w:sz w:val="16"/>
          <w:szCs w:val="16"/>
        </w:rPr>
        <w:t xml:space="preserve"> Indien een arbeidsovereenkomst wordt gesloten voor minder dan 15 uur per week én de</w:t>
      </w:r>
      <w:r w:rsidR="00254945" w:rsidRPr="001B0184">
        <w:rPr>
          <w:rFonts w:cs="TheSans-B2ExtraLight"/>
          <w:sz w:val="16"/>
          <w:szCs w:val="16"/>
        </w:rPr>
        <w:t xml:space="preserve"> </w:t>
      </w:r>
      <w:r w:rsidRPr="001B0184">
        <w:rPr>
          <w:rFonts w:cs="TheSans-B2ExtraLight"/>
          <w:sz w:val="16"/>
          <w:szCs w:val="16"/>
        </w:rPr>
        <w:t>tijdstippen waarop de werknemer zal werken niet vastliggen geldt een minimum loonaanspraak</w:t>
      </w:r>
      <w:r w:rsidR="00254945" w:rsidRPr="001B0184">
        <w:rPr>
          <w:rFonts w:cs="TheSans-B2ExtraLight"/>
          <w:sz w:val="16"/>
          <w:szCs w:val="16"/>
        </w:rPr>
        <w:t xml:space="preserve"> </w:t>
      </w:r>
      <w:r w:rsidRPr="001B0184">
        <w:rPr>
          <w:rFonts w:cs="TheSans-B2ExtraLight"/>
          <w:sz w:val="16"/>
          <w:szCs w:val="16"/>
        </w:rPr>
        <w:t>van drie uur loon per «oproep». Dit geldt eveneens indien de arbeidsomvang helemaal niet is</w:t>
      </w:r>
      <w:r w:rsidR="00254945" w:rsidRPr="001B0184">
        <w:rPr>
          <w:rFonts w:cs="TheSans-B2ExtraLight"/>
          <w:sz w:val="16"/>
          <w:szCs w:val="16"/>
        </w:rPr>
        <w:t xml:space="preserve"> </w:t>
      </w:r>
      <w:r w:rsidRPr="001B0184">
        <w:rPr>
          <w:rFonts w:cs="TheSans-B2ExtraLight"/>
          <w:sz w:val="16"/>
          <w:szCs w:val="16"/>
        </w:rPr>
        <w:t>vastgelegd (artikel 7:628a BW). Om dit te vermijden is het raadzaam om in elk geval vooraf</w:t>
      </w:r>
      <w:r w:rsidR="00254945" w:rsidRPr="001B0184">
        <w:rPr>
          <w:rFonts w:cs="TheSans-B2ExtraLight"/>
          <w:sz w:val="16"/>
          <w:szCs w:val="16"/>
        </w:rPr>
        <w:t xml:space="preserve"> </w:t>
      </w:r>
      <w:r w:rsidRPr="001B0184">
        <w:rPr>
          <w:rFonts w:cs="TheSans-B2ExtraLight"/>
          <w:sz w:val="16"/>
          <w:szCs w:val="16"/>
        </w:rPr>
        <w:t>duidelijk de dagen en tijdstippen vast te leggen waarop de arbeid wordt verricht.</w:t>
      </w:r>
    </w:p>
    <w:p w:rsidR="00254945" w:rsidRPr="001B0184" w:rsidRDefault="00254945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16"/>
          <w:szCs w:val="16"/>
        </w:rPr>
      </w:pPr>
    </w:p>
    <w:p w:rsidR="00523C89" w:rsidRPr="001B0184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16"/>
          <w:szCs w:val="16"/>
        </w:rPr>
      </w:pPr>
      <w:r w:rsidRPr="001B0184">
        <w:rPr>
          <w:rFonts w:cs="TheSans-B2ExtraLight"/>
          <w:sz w:val="16"/>
          <w:szCs w:val="16"/>
          <w:vertAlign w:val="superscript"/>
        </w:rPr>
        <w:t xml:space="preserve">2 </w:t>
      </w:r>
      <w:r w:rsidRPr="001B0184">
        <w:rPr>
          <w:rFonts w:cs="TheSans-B2ExtraLight"/>
          <w:sz w:val="16"/>
          <w:szCs w:val="16"/>
        </w:rPr>
        <w:t>Met ingang van 1 januari 2019 heeft een werknemer op grond van artikel 2.1.2. e.v. van de</w:t>
      </w:r>
      <w:r w:rsidR="00254945" w:rsidRPr="001B0184">
        <w:rPr>
          <w:rFonts w:cs="TheSans-B2ExtraLight"/>
          <w:sz w:val="16"/>
          <w:szCs w:val="16"/>
        </w:rPr>
        <w:t xml:space="preserve"> </w:t>
      </w:r>
      <w:r w:rsidRPr="001B0184">
        <w:rPr>
          <w:rFonts w:cs="TheSans-B2ExtraLight"/>
          <w:sz w:val="16"/>
          <w:szCs w:val="16"/>
        </w:rPr>
        <w:t>cao die dan geldt standaard twee standplaatsen. Ten aanzien van standplaatsen dienen</w:t>
      </w:r>
      <w:r w:rsidR="00254945" w:rsidRPr="001B0184">
        <w:rPr>
          <w:rFonts w:cs="TheSans-B2ExtraLight"/>
          <w:sz w:val="16"/>
          <w:szCs w:val="16"/>
        </w:rPr>
        <w:t xml:space="preserve"> </w:t>
      </w:r>
      <w:r w:rsidRPr="001B0184">
        <w:rPr>
          <w:rFonts w:cs="TheSans-B2ExtraLight"/>
          <w:sz w:val="16"/>
          <w:szCs w:val="16"/>
        </w:rPr>
        <w:t>telkens volledige adresgegevens vermeld te worden. Eventueel kan ook een derde standplaats</w:t>
      </w:r>
      <w:r w:rsidR="00254945" w:rsidRPr="001B0184">
        <w:rPr>
          <w:rFonts w:cs="TheSans-B2ExtraLight"/>
          <w:sz w:val="16"/>
          <w:szCs w:val="16"/>
        </w:rPr>
        <w:t xml:space="preserve"> </w:t>
      </w:r>
      <w:r w:rsidRPr="001B0184">
        <w:rPr>
          <w:rFonts w:cs="TheSans-B2ExtraLight"/>
          <w:sz w:val="16"/>
          <w:szCs w:val="16"/>
        </w:rPr>
        <w:t>afgesproken worden.</w:t>
      </w:r>
    </w:p>
    <w:p w:rsidR="00254945" w:rsidRPr="001B0184" w:rsidRDefault="00254945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16"/>
          <w:szCs w:val="16"/>
        </w:rPr>
      </w:pPr>
    </w:p>
    <w:p w:rsidR="00523C89" w:rsidRPr="001B0184" w:rsidRDefault="00523C89" w:rsidP="00254945">
      <w:pPr>
        <w:autoSpaceDE w:val="0"/>
        <w:autoSpaceDN w:val="0"/>
        <w:adjustRightInd w:val="0"/>
        <w:spacing w:after="0" w:line="240" w:lineRule="auto"/>
        <w:rPr>
          <w:rFonts w:cs="TheSans-B2ExtraLight"/>
          <w:sz w:val="16"/>
          <w:szCs w:val="16"/>
        </w:rPr>
      </w:pPr>
      <w:r w:rsidRPr="001B0184">
        <w:rPr>
          <w:rFonts w:cs="TheSans-B2ExtraLight"/>
          <w:sz w:val="16"/>
          <w:szCs w:val="16"/>
          <w:vertAlign w:val="superscript"/>
        </w:rPr>
        <w:t xml:space="preserve">3 </w:t>
      </w:r>
      <w:r w:rsidRPr="001B0184">
        <w:rPr>
          <w:rFonts w:cs="TheSans-B2ExtraLight"/>
          <w:sz w:val="16"/>
          <w:szCs w:val="16"/>
        </w:rPr>
        <w:t>Er kunnen maximaal drie arbeidsovereenkomsten worden gesloten binnen een periode van 24</w:t>
      </w:r>
      <w:r w:rsidR="00254945" w:rsidRPr="001B0184">
        <w:rPr>
          <w:rFonts w:cs="TheSans-B2ExtraLight"/>
          <w:sz w:val="16"/>
          <w:szCs w:val="16"/>
        </w:rPr>
        <w:t xml:space="preserve"> </w:t>
      </w:r>
      <w:r w:rsidRPr="001B0184">
        <w:rPr>
          <w:rFonts w:cs="TheSans-B2ExtraLight"/>
          <w:sz w:val="16"/>
          <w:szCs w:val="16"/>
        </w:rPr>
        <w:t>maanden (tussenliggende periodes van 6 maanden meetellen). Men noemt dit een keten van</w:t>
      </w:r>
      <w:r w:rsidR="00254945" w:rsidRPr="001B0184">
        <w:rPr>
          <w:rFonts w:cs="TheSans-B2ExtraLight"/>
          <w:sz w:val="16"/>
          <w:szCs w:val="16"/>
        </w:rPr>
        <w:t xml:space="preserve"> </w:t>
      </w:r>
      <w:r w:rsidRPr="001B0184">
        <w:rPr>
          <w:rFonts w:cs="TheSans-B2ExtraLight"/>
          <w:sz w:val="16"/>
          <w:szCs w:val="16"/>
        </w:rPr>
        <w:t>arbeidsovereenkomsten. Elke oproep is één schakel in de keten. Een tussenliggende periode</w:t>
      </w:r>
      <w:r w:rsidR="00254945" w:rsidRPr="001B0184">
        <w:rPr>
          <w:rFonts w:cs="TheSans-B2ExtraLight"/>
          <w:sz w:val="16"/>
          <w:szCs w:val="16"/>
        </w:rPr>
        <w:t xml:space="preserve"> </w:t>
      </w:r>
      <w:r w:rsidRPr="001B0184">
        <w:rPr>
          <w:rFonts w:cs="TheSans-B2ExtraLight"/>
          <w:sz w:val="16"/>
          <w:szCs w:val="16"/>
        </w:rPr>
        <w:t xml:space="preserve">van </w:t>
      </w:r>
      <w:r w:rsidRPr="001B0184">
        <w:rPr>
          <w:rFonts w:cs="TheSans-B6SemiBold"/>
          <w:b/>
          <w:bCs/>
          <w:sz w:val="16"/>
          <w:szCs w:val="16"/>
        </w:rPr>
        <w:t xml:space="preserve">langer </w:t>
      </w:r>
      <w:r w:rsidRPr="001B0184">
        <w:rPr>
          <w:rFonts w:cs="TheSans-B2ExtraLight"/>
          <w:sz w:val="16"/>
          <w:szCs w:val="16"/>
        </w:rPr>
        <w:t>dan 6 maanden doorbreekt de keten. Arbeidsovereenkomsten met uitzendbureaus</w:t>
      </w:r>
      <w:r w:rsidR="00254945" w:rsidRPr="001B0184">
        <w:rPr>
          <w:rFonts w:cs="TheSans-B2ExtraLight"/>
          <w:sz w:val="16"/>
          <w:szCs w:val="16"/>
        </w:rPr>
        <w:t xml:space="preserve"> </w:t>
      </w:r>
      <w:r w:rsidRPr="001B0184">
        <w:rPr>
          <w:rFonts w:cs="TheSans-B2ExtraLight"/>
          <w:sz w:val="16"/>
          <w:szCs w:val="16"/>
        </w:rPr>
        <w:t>en andere bedrijven binnen een concern tellen in beginsel ook mee. Bij overschrijding van de</w:t>
      </w:r>
      <w:r w:rsidR="00254945" w:rsidRPr="001B0184">
        <w:rPr>
          <w:rFonts w:cs="TheSans-B2ExtraLight"/>
          <w:sz w:val="16"/>
          <w:szCs w:val="16"/>
        </w:rPr>
        <w:t xml:space="preserve"> </w:t>
      </w:r>
      <w:r w:rsidRPr="001B0184">
        <w:rPr>
          <w:rFonts w:cs="TheSans-B2ExtraLight"/>
          <w:sz w:val="16"/>
          <w:szCs w:val="16"/>
        </w:rPr>
        <w:t>termijn van 24 maanden en/of het sluiten van een 4e arbeidsovereenkomst binnen 6 maanden</w:t>
      </w:r>
      <w:r w:rsidR="00254945" w:rsidRPr="001B0184">
        <w:rPr>
          <w:rFonts w:cs="TheSans-B2ExtraLight"/>
          <w:sz w:val="16"/>
          <w:szCs w:val="16"/>
        </w:rPr>
        <w:t xml:space="preserve"> </w:t>
      </w:r>
      <w:r w:rsidRPr="001B0184">
        <w:rPr>
          <w:rFonts w:cs="TheSans-B2ExtraLight"/>
          <w:sz w:val="16"/>
          <w:szCs w:val="16"/>
        </w:rPr>
        <w:t>nadat de voorafgaande schakel is geëindigd, ontstaat een arbeidsovereenkomst voor onbepaalde</w:t>
      </w:r>
      <w:r w:rsidR="00254945" w:rsidRPr="001B0184">
        <w:rPr>
          <w:rFonts w:cs="TheSans-B2ExtraLight"/>
          <w:sz w:val="16"/>
          <w:szCs w:val="16"/>
        </w:rPr>
        <w:t xml:space="preserve"> </w:t>
      </w:r>
      <w:r w:rsidRPr="001B0184">
        <w:rPr>
          <w:rFonts w:cs="TheSans-B2ExtraLight"/>
          <w:sz w:val="16"/>
          <w:szCs w:val="16"/>
        </w:rPr>
        <w:t>tijd.</w:t>
      </w:r>
    </w:p>
    <w:p w:rsidR="00254945" w:rsidRPr="001B0184" w:rsidRDefault="00254945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16"/>
          <w:szCs w:val="16"/>
        </w:rPr>
      </w:pPr>
    </w:p>
    <w:p w:rsidR="00523C89" w:rsidRPr="001B0184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16"/>
          <w:szCs w:val="16"/>
        </w:rPr>
      </w:pPr>
      <w:r w:rsidRPr="001B0184">
        <w:rPr>
          <w:rFonts w:cs="TheSans-B2ExtraLight"/>
          <w:sz w:val="16"/>
          <w:szCs w:val="16"/>
          <w:vertAlign w:val="superscript"/>
        </w:rPr>
        <w:t xml:space="preserve">4 </w:t>
      </w:r>
      <w:r w:rsidRPr="001B0184">
        <w:rPr>
          <w:rFonts w:cs="TheSans-B2ExtraLight"/>
          <w:sz w:val="16"/>
          <w:szCs w:val="16"/>
        </w:rPr>
        <w:t>Zie hoofdstuk 3 van de cao.</w:t>
      </w:r>
    </w:p>
    <w:p w:rsidR="00254945" w:rsidRDefault="00254945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In verband met de Algemene Verordening Gegevensbescherming kan er voor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gekozen worden om de volgende bepaling in de arbeidsovereenkomst op te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nemen:</w:t>
      </w:r>
    </w:p>
    <w:p w:rsidR="00254945" w:rsidRDefault="00254945" w:rsidP="00523C89">
      <w:pPr>
        <w:autoSpaceDE w:val="0"/>
        <w:autoSpaceDN w:val="0"/>
        <w:adjustRightInd w:val="0"/>
        <w:spacing w:after="0" w:line="240" w:lineRule="auto"/>
        <w:rPr>
          <w:rFonts w:cs="TheSans-B5Plain"/>
          <w:sz w:val="20"/>
          <w:szCs w:val="20"/>
        </w:rPr>
      </w:pP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5Plain"/>
          <w:sz w:val="20"/>
          <w:szCs w:val="20"/>
        </w:rPr>
      </w:pPr>
      <w:r w:rsidRPr="009347D5">
        <w:rPr>
          <w:rFonts w:cs="TheSans-B5Plain"/>
          <w:sz w:val="20"/>
          <w:szCs w:val="20"/>
        </w:rPr>
        <w:t>Artikel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1. De werknemer verplicht zich zowel tijdens de duur van de arbeidsovereenkomst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als na beëindiging daarvan zich te onthouden van het doen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van enige mededeling aan derden, in welke vorm dan ook, hetzij direct,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hetzij indirect, aangaande enige bijzonderheid het bedrijf van werkgever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of aan haar gelieerde maatschappijen betreffende, of daarmee verband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houdende, waarvan de werknemer redelijkerwijs kan begrijpen dat zulks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niet bestemd is voor kennisname door derden.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2. De werknemer is gehouden data, gegevens, informatie en alles wat hem of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haar in het kader van de uitvoering van de arbeidsovereenkomst ter kennis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komt, vertrouwelijk te behandelen. Op het gebruik van vorenbedoelde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data, gegevens en informatie c.a. is de Algemene Verordening Gegevensbescherming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van toepassing.</w:t>
      </w:r>
    </w:p>
    <w:p w:rsidR="00523C89" w:rsidRPr="009347D5" w:rsidRDefault="00523C89" w:rsidP="00254945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3. Werknemer zal strikte geheimhouding betrachten ten aanzien van door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hem in opdracht van werkgever verwerkte persoonsgegevens, persoonsgegevens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waarvan werknemer kennis neemt of kennis kan nemen,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alsmede alle daaruit af te leiden en daaraan te onttrekken informatie, en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zal zich ten aanzien van die persoonsgegevens en de daaruit af te leiden en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daaraan te onttrekken informatie strikt houden aan alle door werkgever te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verstrekken instructies.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4. Alle zaken, waaronder begrepen schriftelijke stukken en fotokopieën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daarvan, alsmede geautomatiseerde gegevensdragers (waaronder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USB-sticks) die de werknemer van of ten behoeve van werkgever tijdens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de arbeidsovereenkomst onder zich krijgt, zijn en blijven eigendom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van werkgever. De medewerker zal deze zaken op het eerste verzoek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van werkgever, doch in elk geval op het tijdstip waarop de arbeidsovereenkomst</w:t>
      </w:r>
    </w:p>
    <w:p w:rsidR="00523C89" w:rsidRPr="009347D5" w:rsidRDefault="00523C89" w:rsidP="00523C89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eindigt, aan werkgever ter beschikking stellen.</w:t>
      </w:r>
    </w:p>
    <w:p w:rsidR="009347D5" w:rsidRPr="009347D5" w:rsidRDefault="00523C89" w:rsidP="00A8308C">
      <w:pPr>
        <w:autoSpaceDE w:val="0"/>
        <w:autoSpaceDN w:val="0"/>
        <w:adjustRightInd w:val="0"/>
        <w:spacing w:after="0" w:line="240" w:lineRule="auto"/>
        <w:rPr>
          <w:rFonts w:cs="TheSans-B2ExtraLight"/>
          <w:sz w:val="20"/>
          <w:szCs w:val="20"/>
        </w:rPr>
      </w:pPr>
      <w:r w:rsidRPr="009347D5">
        <w:rPr>
          <w:rFonts w:cs="TheSans-B2ExtraLight"/>
          <w:sz w:val="20"/>
          <w:szCs w:val="20"/>
        </w:rPr>
        <w:t>5. Het niet nakomen of veronachtzamen van de verplichtingen als hiervoor</w:t>
      </w:r>
      <w:r w:rsidR="00254945">
        <w:rPr>
          <w:rFonts w:cs="TheSans-B2ExtraLight"/>
          <w:sz w:val="20"/>
          <w:szCs w:val="20"/>
        </w:rPr>
        <w:t xml:space="preserve"> </w:t>
      </w:r>
      <w:r w:rsidRPr="009347D5">
        <w:rPr>
          <w:rFonts w:cs="TheSans-B2ExtraLight"/>
          <w:sz w:val="20"/>
          <w:szCs w:val="20"/>
        </w:rPr>
        <w:t>bedoeld kan leiden tot arbeidsrechtelijke consequenties.</w:t>
      </w:r>
      <w:bookmarkStart w:id="0" w:name="_GoBack"/>
      <w:bookmarkEnd w:id="0"/>
    </w:p>
    <w:sectPr w:rsidR="009347D5" w:rsidRPr="00934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-B7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-B2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-B2Extra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-B9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-B5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-B6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89"/>
    <w:rsid w:val="001B0184"/>
    <w:rsid w:val="001B7348"/>
    <w:rsid w:val="00226B4E"/>
    <w:rsid w:val="00254945"/>
    <w:rsid w:val="00295F69"/>
    <w:rsid w:val="0046046B"/>
    <w:rsid w:val="004834BA"/>
    <w:rsid w:val="00523C89"/>
    <w:rsid w:val="00530EA3"/>
    <w:rsid w:val="006B2927"/>
    <w:rsid w:val="006D38E3"/>
    <w:rsid w:val="007232ED"/>
    <w:rsid w:val="00763F3B"/>
    <w:rsid w:val="008D76A6"/>
    <w:rsid w:val="009347D5"/>
    <w:rsid w:val="00A8308C"/>
    <w:rsid w:val="00AE3E4A"/>
    <w:rsid w:val="00F3399E"/>
    <w:rsid w:val="00F8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2ACECFFF</Template>
  <TotalTime>2</TotalTime>
  <Pages>2</Pages>
  <Words>912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Sociaal Fonds Taxi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Jantine</dc:creator>
  <cp:lastModifiedBy>Rianda Bos</cp:lastModifiedBy>
  <cp:revision>3</cp:revision>
  <dcterms:created xsi:type="dcterms:W3CDTF">2019-02-05T10:41:00Z</dcterms:created>
  <dcterms:modified xsi:type="dcterms:W3CDTF">2019-02-05T13:16:00Z</dcterms:modified>
</cp:coreProperties>
</file>