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ACD21" w14:textId="7B207D7C" w:rsidR="00822BB9" w:rsidRDefault="00822BB9" w:rsidP="00822BB9">
      <w:pPr>
        <w:rPr>
          <w:b/>
          <w:sz w:val="28"/>
          <w:szCs w:val="28"/>
        </w:rPr>
      </w:pPr>
      <w:r w:rsidRPr="00756AE4">
        <w:rPr>
          <w:b/>
          <w:sz w:val="28"/>
          <w:szCs w:val="28"/>
        </w:rPr>
        <w:t xml:space="preserve">Voorbeeld </w:t>
      </w:r>
      <w:r w:rsidR="00834456">
        <w:rPr>
          <w:b/>
          <w:sz w:val="28"/>
          <w:szCs w:val="28"/>
        </w:rPr>
        <w:t xml:space="preserve">parttime </w:t>
      </w:r>
      <w:r w:rsidRPr="00756AE4">
        <w:rPr>
          <w:b/>
          <w:sz w:val="28"/>
          <w:szCs w:val="28"/>
        </w:rPr>
        <w:t>arbeidsovereenkomst</w:t>
      </w:r>
      <w:r w:rsidR="003603B0">
        <w:rPr>
          <w:b/>
          <w:sz w:val="28"/>
          <w:szCs w:val="28"/>
        </w:rPr>
        <w:t xml:space="preserve"> </w:t>
      </w:r>
      <w:r w:rsidRPr="00756AE4">
        <w:rPr>
          <w:b/>
          <w:sz w:val="28"/>
          <w:szCs w:val="28"/>
        </w:rPr>
        <w:t xml:space="preserve">voor </w:t>
      </w:r>
      <w:r w:rsidR="00406F24">
        <w:rPr>
          <w:b/>
          <w:sz w:val="28"/>
          <w:szCs w:val="28"/>
        </w:rPr>
        <w:t>on</w:t>
      </w:r>
      <w:r w:rsidRPr="00756AE4">
        <w:rPr>
          <w:b/>
          <w:i/>
          <w:sz w:val="28"/>
          <w:szCs w:val="28"/>
        </w:rPr>
        <w:t xml:space="preserve">bepaalde </w:t>
      </w:r>
      <w:r w:rsidRPr="00756AE4">
        <w:rPr>
          <w:b/>
          <w:sz w:val="28"/>
          <w:szCs w:val="28"/>
        </w:rPr>
        <w:t>tijd</w:t>
      </w:r>
    </w:p>
    <w:p w14:paraId="18455B06" w14:textId="77777777" w:rsidR="007E2B6B" w:rsidRPr="000355B5" w:rsidRDefault="007E2B6B" w:rsidP="007E2B6B">
      <w:pPr>
        <w:autoSpaceDE w:val="0"/>
        <w:autoSpaceDN w:val="0"/>
        <w:adjustRightInd w:val="0"/>
        <w:spacing w:line="240" w:lineRule="auto"/>
        <w:rPr>
          <w:rFonts w:cs="FagoNoRegular-Italic"/>
          <w:b/>
          <w:i/>
          <w:iCs/>
          <w:szCs w:val="14"/>
        </w:rPr>
      </w:pPr>
      <w:r w:rsidRPr="000355B5">
        <w:rPr>
          <w:rFonts w:cs="FagoNoRegular-Italic"/>
          <w:b/>
          <w:i/>
          <w:iCs/>
          <w:szCs w:val="14"/>
        </w:rPr>
        <w:t>Arbeidsovereenkomst met uitgestelde prestatieplicht</w:t>
      </w:r>
    </w:p>
    <w:p w14:paraId="0279DDF9" w14:textId="77777777" w:rsidR="007E2B6B" w:rsidRDefault="007E2B6B" w:rsidP="00822BB9">
      <w:pPr>
        <w:rPr>
          <w:b/>
          <w:sz w:val="28"/>
          <w:szCs w:val="28"/>
        </w:rPr>
      </w:pPr>
    </w:p>
    <w:p w14:paraId="6A782D6E" w14:textId="77777777" w:rsidR="003603B0" w:rsidRDefault="003603B0" w:rsidP="00822BB9"/>
    <w:p w14:paraId="0682A654" w14:textId="77777777" w:rsidR="00DD5430" w:rsidRPr="00854FDA" w:rsidRDefault="00DD5430" w:rsidP="00DD5430">
      <w:pPr>
        <w:autoSpaceDE w:val="0"/>
        <w:autoSpaceDN w:val="0"/>
        <w:adjustRightInd w:val="0"/>
        <w:spacing w:line="240" w:lineRule="auto"/>
        <w:rPr>
          <w:rFonts w:cs="FagoNoRegular-Roman"/>
          <w:szCs w:val="14"/>
        </w:rPr>
      </w:pPr>
      <w:r w:rsidRPr="00854FDA">
        <w:rPr>
          <w:rFonts w:cs="FagoNoRegular-Roman"/>
          <w:szCs w:val="14"/>
        </w:rPr>
        <w:t>De werkgever .............</w:t>
      </w:r>
    </w:p>
    <w:p w14:paraId="5D338927" w14:textId="77777777" w:rsidR="00DD5430" w:rsidRPr="00854FDA" w:rsidRDefault="00DD5430" w:rsidP="00DD5430">
      <w:pPr>
        <w:autoSpaceDE w:val="0"/>
        <w:autoSpaceDN w:val="0"/>
        <w:adjustRightInd w:val="0"/>
        <w:spacing w:line="240" w:lineRule="auto"/>
        <w:rPr>
          <w:rFonts w:cs="FagoNoRegular-Roman"/>
          <w:szCs w:val="14"/>
        </w:rPr>
      </w:pPr>
      <w:r w:rsidRPr="00854FDA">
        <w:rPr>
          <w:rFonts w:cs="FagoNoRegular-Roman"/>
          <w:szCs w:val="14"/>
        </w:rPr>
        <w:t>gevestigd te ................</w:t>
      </w:r>
    </w:p>
    <w:p w14:paraId="1D21968E" w14:textId="77777777" w:rsidR="00DD5430" w:rsidRDefault="00DD5430" w:rsidP="00DD5430">
      <w:pPr>
        <w:autoSpaceDE w:val="0"/>
        <w:autoSpaceDN w:val="0"/>
        <w:adjustRightInd w:val="0"/>
        <w:spacing w:line="240" w:lineRule="auto"/>
        <w:rPr>
          <w:rFonts w:cs="FagoNoRegular-Roman"/>
          <w:szCs w:val="14"/>
        </w:rPr>
      </w:pPr>
    </w:p>
    <w:p w14:paraId="2C9982F4" w14:textId="77777777" w:rsidR="00DD5430" w:rsidRPr="00854FDA" w:rsidRDefault="00DD5430" w:rsidP="00DD5430">
      <w:pPr>
        <w:autoSpaceDE w:val="0"/>
        <w:autoSpaceDN w:val="0"/>
        <w:adjustRightInd w:val="0"/>
        <w:spacing w:line="240" w:lineRule="auto"/>
        <w:rPr>
          <w:rFonts w:cs="FagoNoRegular-Roman"/>
          <w:szCs w:val="14"/>
        </w:rPr>
      </w:pPr>
      <w:r w:rsidRPr="00854FDA">
        <w:rPr>
          <w:rFonts w:cs="FagoNoRegular-Roman"/>
          <w:szCs w:val="14"/>
        </w:rPr>
        <w:t>en de werknemer ..........</w:t>
      </w:r>
    </w:p>
    <w:p w14:paraId="18419B6B" w14:textId="77777777" w:rsidR="00DD5430" w:rsidRPr="00854FDA" w:rsidRDefault="00DD5430" w:rsidP="00147BBA">
      <w:pPr>
        <w:autoSpaceDE w:val="0"/>
        <w:autoSpaceDN w:val="0"/>
        <w:adjustRightInd w:val="0"/>
        <w:spacing w:line="276" w:lineRule="auto"/>
        <w:rPr>
          <w:rFonts w:cs="FagoNoRegular-Roman"/>
          <w:szCs w:val="14"/>
        </w:rPr>
      </w:pPr>
      <w:r w:rsidRPr="00854FDA">
        <w:rPr>
          <w:rFonts w:cs="FagoNoRegular-Roman"/>
          <w:szCs w:val="14"/>
        </w:rPr>
        <w:t>wonende te .................</w:t>
      </w:r>
      <w:r w:rsidRPr="00D923A5">
        <w:rPr>
          <w:rFonts w:cs="Arial"/>
        </w:rPr>
        <w:t xml:space="preserve"> </w:t>
      </w:r>
      <w:r w:rsidRPr="00E536C6">
        <w:rPr>
          <w:rFonts w:cs="Arial"/>
        </w:rPr>
        <w:t>(</w:t>
      </w:r>
      <w:r w:rsidRPr="006A17B9">
        <w:rPr>
          <w:rFonts w:cs="Arial"/>
          <w:i/>
        </w:rPr>
        <w:t>volledige woonadres opnemen, in verband met standplaatsbepaling</w:t>
      </w:r>
      <w:r w:rsidRPr="006A17B9">
        <w:rPr>
          <w:rFonts w:cs="Arial"/>
        </w:rPr>
        <w:t>)</w:t>
      </w:r>
    </w:p>
    <w:p w14:paraId="27F40401" w14:textId="77777777" w:rsidR="00DD5430" w:rsidRDefault="00DD5430" w:rsidP="00147BBA">
      <w:pPr>
        <w:autoSpaceDE w:val="0"/>
        <w:autoSpaceDN w:val="0"/>
        <w:adjustRightInd w:val="0"/>
        <w:spacing w:line="276" w:lineRule="auto"/>
        <w:rPr>
          <w:rFonts w:cs="FagoNoRegular-Roman"/>
          <w:szCs w:val="14"/>
        </w:rPr>
      </w:pPr>
    </w:p>
    <w:p w14:paraId="2F250796" w14:textId="00011873" w:rsidR="007E2B6B" w:rsidRDefault="007E2B6B" w:rsidP="00147BBA">
      <w:pPr>
        <w:autoSpaceDE w:val="0"/>
        <w:autoSpaceDN w:val="0"/>
        <w:adjustRightInd w:val="0"/>
        <w:spacing w:line="276" w:lineRule="auto"/>
        <w:rPr>
          <w:rFonts w:cs="FagoNoRegular-Roman"/>
          <w:szCs w:val="14"/>
        </w:rPr>
      </w:pPr>
      <w:r>
        <w:rPr>
          <w:rFonts w:cs="FagoNoRegular-Roman"/>
          <w:szCs w:val="14"/>
        </w:rPr>
        <w:t>nemen in overweging dat:</w:t>
      </w:r>
    </w:p>
    <w:p w14:paraId="204FCEF4" w14:textId="77777777" w:rsidR="00654EB3" w:rsidRPr="00854FDA" w:rsidRDefault="00654EB3" w:rsidP="00147BBA">
      <w:pPr>
        <w:autoSpaceDE w:val="0"/>
        <w:autoSpaceDN w:val="0"/>
        <w:adjustRightInd w:val="0"/>
        <w:spacing w:line="276" w:lineRule="auto"/>
        <w:rPr>
          <w:rFonts w:cs="FagoNoRegular-Roman"/>
          <w:szCs w:val="14"/>
        </w:rPr>
      </w:pPr>
      <w:r w:rsidRPr="00854FDA">
        <w:rPr>
          <w:rFonts w:cs="FagoNoRegular-Roman"/>
          <w:szCs w:val="14"/>
        </w:rPr>
        <w:t>de werkgever met het oog op een fluctuerend werkaanbod, naast de inzet van vaste werknemers,</w:t>
      </w:r>
      <w:r>
        <w:rPr>
          <w:rFonts w:cs="FagoNoRegular-Roman"/>
          <w:szCs w:val="14"/>
        </w:rPr>
        <w:t xml:space="preserve"> </w:t>
      </w:r>
      <w:r w:rsidRPr="00854FDA">
        <w:rPr>
          <w:rFonts w:cs="FagoNoRegular-Roman"/>
          <w:szCs w:val="14"/>
        </w:rPr>
        <w:t>behoefte kan hebben aan extra arbeidskrachten. Deze behoefte is wisselend en is onder meer</w:t>
      </w:r>
      <w:r>
        <w:rPr>
          <w:rFonts w:cs="FagoNoRegular-Roman"/>
          <w:szCs w:val="14"/>
        </w:rPr>
        <w:t xml:space="preserve"> </w:t>
      </w:r>
      <w:r w:rsidRPr="00854FDA">
        <w:rPr>
          <w:rFonts w:cs="FagoNoRegular-Roman"/>
          <w:szCs w:val="14"/>
        </w:rPr>
        <w:t>afhankelijk van de vraag naar vervoer en de inzetbaarheid van de vaste werknemers. Het is aan de</w:t>
      </w:r>
      <w:r>
        <w:rPr>
          <w:rFonts w:cs="FagoNoRegular-Roman"/>
          <w:szCs w:val="14"/>
        </w:rPr>
        <w:t xml:space="preserve"> </w:t>
      </w:r>
      <w:r w:rsidRPr="00854FDA">
        <w:rPr>
          <w:rFonts w:cs="FagoNoRegular-Roman"/>
          <w:szCs w:val="14"/>
        </w:rPr>
        <w:t>werkgever om te bepalen o</w:t>
      </w:r>
      <w:r>
        <w:rPr>
          <w:rFonts w:cs="FagoNoRegular-Roman"/>
          <w:szCs w:val="14"/>
        </w:rPr>
        <w:t>f</w:t>
      </w:r>
      <w:r w:rsidRPr="00854FDA">
        <w:rPr>
          <w:rFonts w:cs="FagoNoRegular-Roman"/>
          <w:szCs w:val="14"/>
        </w:rPr>
        <w:t xml:space="preserve"> zich werkzaamheden voordoen die rechtvaardigen een beroep op de</w:t>
      </w:r>
      <w:r>
        <w:rPr>
          <w:rFonts w:cs="FagoNoRegular-Roman"/>
          <w:szCs w:val="14"/>
        </w:rPr>
        <w:t xml:space="preserve"> </w:t>
      </w:r>
      <w:r w:rsidRPr="00854FDA">
        <w:rPr>
          <w:rFonts w:cs="FagoNoRegular-Roman"/>
          <w:szCs w:val="14"/>
        </w:rPr>
        <w:t>arbeid van de werknemer te doen. Indien arbeid voor de M.U.P.-kracht voorhanden is binnen de</w:t>
      </w:r>
      <w:r>
        <w:rPr>
          <w:rFonts w:cs="FagoNoRegular-Roman"/>
          <w:szCs w:val="14"/>
        </w:rPr>
        <w:t xml:space="preserve"> </w:t>
      </w:r>
      <w:r w:rsidRPr="00854FDA">
        <w:rPr>
          <w:rFonts w:cs="FagoNoRegular-Roman"/>
          <w:szCs w:val="14"/>
        </w:rPr>
        <w:t>vooraf afgesproken tijdvakken, roept de werkgever de M.U.P.-kracht op. De werknemer verricht de</w:t>
      </w:r>
      <w:r>
        <w:rPr>
          <w:rFonts w:cs="FagoNoRegular-Roman"/>
          <w:szCs w:val="14"/>
        </w:rPr>
        <w:t xml:space="preserve"> </w:t>
      </w:r>
      <w:r w:rsidRPr="00854FDA">
        <w:rPr>
          <w:rFonts w:cs="FagoNoRegular-Roman"/>
          <w:szCs w:val="14"/>
        </w:rPr>
        <w:t>arbeid na daartoe opgeroepen te zijn.</w:t>
      </w:r>
    </w:p>
    <w:p w14:paraId="0F2BE4CE" w14:textId="094A01A0" w:rsidR="00DD5430" w:rsidRDefault="006F6197" w:rsidP="00147BBA">
      <w:pPr>
        <w:autoSpaceDE w:val="0"/>
        <w:autoSpaceDN w:val="0"/>
        <w:adjustRightInd w:val="0"/>
        <w:spacing w:line="276" w:lineRule="auto"/>
        <w:rPr>
          <w:rFonts w:cs="FagoNoRegular-Roman"/>
          <w:szCs w:val="14"/>
        </w:rPr>
      </w:pPr>
      <w:r>
        <w:rPr>
          <w:rFonts w:cs="FagoNoRegular-Roman"/>
          <w:szCs w:val="14"/>
        </w:rPr>
        <w:t xml:space="preserve">en </w:t>
      </w:r>
      <w:r w:rsidR="00DD5430" w:rsidRPr="00854FDA">
        <w:rPr>
          <w:rFonts w:cs="FagoNoRegular-Roman"/>
          <w:szCs w:val="14"/>
        </w:rPr>
        <w:t>komen overeen als volgt:</w:t>
      </w:r>
    </w:p>
    <w:p w14:paraId="1A3E23D8" w14:textId="77777777" w:rsidR="00DD5430" w:rsidRPr="00822BB9" w:rsidRDefault="00DD5430" w:rsidP="00822BB9"/>
    <w:p w14:paraId="12B060CD" w14:textId="32F7D503" w:rsidR="00822BB9" w:rsidRPr="00FC74EE" w:rsidRDefault="00FC74EE" w:rsidP="00FC74EE">
      <w:pPr>
        <w:rPr>
          <w:b/>
        </w:rPr>
      </w:pPr>
      <w:r>
        <w:rPr>
          <w:b/>
        </w:rPr>
        <w:t>1.  Arbeidsovereenkomst</w:t>
      </w:r>
    </w:p>
    <w:p w14:paraId="46A36B25" w14:textId="287AEC58" w:rsidR="00364F4F" w:rsidRDefault="004239B9" w:rsidP="00822BB9">
      <w:r>
        <w:t>1.1 </w:t>
      </w:r>
      <w:r w:rsidR="00822BB9" w:rsidRPr="00822BB9">
        <w:t>De werknemer treedt met ingang van</w:t>
      </w:r>
      <w:r w:rsidR="00AA69B1">
        <w:t xml:space="preserve"> …</w:t>
      </w:r>
      <w:r w:rsidR="00710AB5">
        <w:t xml:space="preserve"> (INVULLEN) </w:t>
      </w:r>
      <w:r w:rsidR="00822BB9" w:rsidRPr="00822BB9">
        <w:t>in dienst van</w:t>
      </w:r>
      <w:r w:rsidR="00051418">
        <w:t xml:space="preserve"> </w:t>
      </w:r>
      <w:r w:rsidR="00822BB9" w:rsidRPr="00822BB9">
        <w:t xml:space="preserve">de werkgever </w:t>
      </w:r>
      <w:r w:rsidR="00B25C54">
        <w:t xml:space="preserve">in de functie van </w:t>
      </w:r>
      <w:r w:rsidR="00710AB5">
        <w:t xml:space="preserve"> …….. (INVULLEN)</w:t>
      </w:r>
      <w:r w:rsidR="00C00A0C">
        <w:t xml:space="preserve">. </w:t>
      </w:r>
      <w:r w:rsidR="00822BB9" w:rsidRPr="00822BB9">
        <w:t xml:space="preserve">Aan de werknemer kunnen in redelijkheid ook andere werkzaamheden </w:t>
      </w:r>
      <w:r w:rsidR="00051418">
        <w:t xml:space="preserve">worden opgedragen. </w:t>
      </w:r>
    </w:p>
    <w:p w14:paraId="58972940" w14:textId="77777777" w:rsidR="001C7644" w:rsidRDefault="001C7644" w:rsidP="001C7644">
      <w:r>
        <w:t xml:space="preserve">1.2 </w:t>
      </w:r>
      <w:r w:rsidRPr="00822BB9">
        <w:t xml:space="preserve">Op de arbeidsovereenkomst is de </w:t>
      </w:r>
      <w:r>
        <w:t>cao</w:t>
      </w:r>
      <w:r w:rsidRPr="00822BB9">
        <w:t xml:space="preserve"> </w:t>
      </w:r>
      <w:r>
        <w:t>Zorgvervoer en Taxi</w:t>
      </w:r>
      <w:r w:rsidRPr="00822BB9">
        <w:t xml:space="preserve"> van toepassing. De werknemer erkent een digitaal exemplaar van de </w:t>
      </w:r>
      <w:r>
        <w:t>cao</w:t>
      </w:r>
      <w:r w:rsidRPr="00822BB9">
        <w:t xml:space="preserve"> te hebben ontvangen.</w:t>
      </w:r>
    </w:p>
    <w:p w14:paraId="5D566C11" w14:textId="77777777" w:rsidR="001C4AC6" w:rsidRPr="009010DB" w:rsidRDefault="001C4AC6" w:rsidP="001C4AC6">
      <w:r w:rsidRPr="003F4FC3">
        <w:rPr>
          <w:b/>
          <w:bCs/>
        </w:rPr>
        <w:t>2.</w:t>
      </w:r>
      <w:r>
        <w:t xml:space="preserve"> </w:t>
      </w:r>
      <w:r w:rsidRPr="009010DB">
        <w:rPr>
          <w:b/>
        </w:rPr>
        <w:t>Duur, proeftijd en opzegging</w:t>
      </w:r>
    </w:p>
    <w:p w14:paraId="577C9E7E" w14:textId="31B75264" w:rsidR="001C4AC6" w:rsidRDefault="001C4AC6" w:rsidP="00147BBA">
      <w:pPr>
        <w:spacing w:line="276" w:lineRule="auto"/>
      </w:pPr>
      <w:r>
        <w:t>2.1 De arbeids</w:t>
      </w:r>
      <w:r w:rsidRPr="00822BB9">
        <w:t xml:space="preserve">overeenkomst is aangegaan voor </w:t>
      </w:r>
      <w:r w:rsidR="00406F24">
        <w:t>on</w:t>
      </w:r>
      <w:r>
        <w:t>bepaalde tijd.</w:t>
      </w:r>
    </w:p>
    <w:p w14:paraId="62D92B34" w14:textId="7CB7F2A6" w:rsidR="001C4AC6" w:rsidRDefault="001C4AC6" w:rsidP="00147BBA">
      <w:pPr>
        <w:spacing w:line="276" w:lineRule="auto"/>
      </w:pPr>
      <w:r>
        <w:t xml:space="preserve">2.2 </w:t>
      </w:r>
      <w:r w:rsidRPr="00822BB9">
        <w:t>De proeftijd bedraagt</w:t>
      </w:r>
      <w:r>
        <w:t xml:space="preserve">   …. (INVULLEN)</w:t>
      </w:r>
      <w:r w:rsidR="00301609">
        <w:rPr>
          <w:rFonts w:cstheme="minorHAnsi"/>
        </w:rPr>
        <w:t>¹</w:t>
      </w:r>
      <w:r w:rsidRPr="00822BB9">
        <w:t xml:space="preserve"> (maand)en. Gedurende de proeftijd kunnen de werkgever en de werknemer de arbeidsovereenkomst met ingang van elke dag beëindigen.</w:t>
      </w:r>
      <w:r>
        <w:t xml:space="preserve"> De regels die in afdeling 5 van titel 7.10 B.W. zijn opgenomen betreffende het onderwerp proeftijd zijn van toepassing.</w:t>
      </w:r>
    </w:p>
    <w:p w14:paraId="07DAB6D4" w14:textId="6260978B" w:rsidR="00423BB9" w:rsidRPr="00522A74" w:rsidRDefault="00423BB9" w:rsidP="008C1B81">
      <w:pPr>
        <w:spacing w:line="276" w:lineRule="auto"/>
        <w:rPr>
          <w:rFonts w:cs="Arial"/>
        </w:rPr>
      </w:pPr>
      <w:r>
        <w:rPr>
          <w:rFonts w:cs="Arial"/>
        </w:rPr>
        <w:t>2.</w:t>
      </w:r>
      <w:r w:rsidR="00323837">
        <w:rPr>
          <w:rFonts w:cs="Arial"/>
        </w:rPr>
        <w:t>3</w:t>
      </w:r>
      <w:r>
        <w:rPr>
          <w:rFonts w:cs="Arial"/>
        </w:rPr>
        <w:t xml:space="preserve"> </w:t>
      </w:r>
      <w:r w:rsidRPr="00522A74">
        <w:rPr>
          <w:rFonts w:cs="Arial"/>
        </w:rPr>
        <w:t>In geval van opzegging van de arbeidsovereenkomst door de werknemer zal door de werknemer een opzegtermijn in acht genomen moeten worden die wordt berekend conform het gestelde in</w:t>
      </w:r>
      <w:r>
        <w:rPr>
          <w:rFonts w:cs="Arial"/>
        </w:rPr>
        <w:t xml:space="preserve"> </w:t>
      </w:r>
      <w:r>
        <w:rPr>
          <w:rFonts w:cs="Arial"/>
        </w:rPr>
        <w:lastRenderedPageBreak/>
        <w:t>afdeling 9 van</w:t>
      </w:r>
      <w:r w:rsidRPr="00522A74">
        <w:rPr>
          <w:rFonts w:cs="Arial"/>
        </w:rPr>
        <w:t xml:space="preserve"> titel 7.10 B.W.. Indien de werkgever de arbeidsovereenkomst opzegt zal de werkgever een opzegtermijn in acht nemen op basis van hetgeen in</w:t>
      </w:r>
      <w:r>
        <w:rPr>
          <w:rFonts w:cs="Arial"/>
        </w:rPr>
        <w:t xml:space="preserve"> afdeling 9 van</w:t>
      </w:r>
      <w:r w:rsidRPr="00522A74">
        <w:rPr>
          <w:rFonts w:cs="Arial"/>
        </w:rPr>
        <w:t xml:space="preserve"> titel 7.10 B.W. geregeld is. </w:t>
      </w:r>
    </w:p>
    <w:p w14:paraId="6CA4AAF2" w14:textId="31B6FDA6" w:rsidR="00423BB9" w:rsidRPr="00522A74" w:rsidRDefault="00423BB9" w:rsidP="008C1B81">
      <w:pPr>
        <w:spacing w:line="276" w:lineRule="auto"/>
        <w:rPr>
          <w:rFonts w:cs="Arial"/>
        </w:rPr>
      </w:pPr>
      <w:r>
        <w:rPr>
          <w:rFonts w:cs="Arial"/>
        </w:rPr>
        <w:t>2.</w:t>
      </w:r>
      <w:r w:rsidR="00323837">
        <w:rPr>
          <w:rFonts w:cs="Arial"/>
        </w:rPr>
        <w:t>4</w:t>
      </w:r>
      <w:r>
        <w:rPr>
          <w:rFonts w:cs="Arial"/>
        </w:rPr>
        <w:t xml:space="preserve"> </w:t>
      </w:r>
      <w:r w:rsidRPr="00522A74">
        <w:rPr>
          <w:rFonts w:cs="Arial"/>
        </w:rPr>
        <w:t xml:space="preserve">Op een procedure die werkgever en werknemer in geval van eventuele beëindiging van de arbeidsovereenkomst </w:t>
      </w:r>
      <w:r>
        <w:rPr>
          <w:rFonts w:cs="Arial"/>
        </w:rPr>
        <w:t>volgen</w:t>
      </w:r>
      <w:r w:rsidRPr="00522A74">
        <w:rPr>
          <w:rFonts w:cs="Arial"/>
        </w:rPr>
        <w:t xml:space="preserve"> zijn de regels die zijn opgenomen in </w:t>
      </w:r>
      <w:r>
        <w:rPr>
          <w:rFonts w:cs="Arial"/>
        </w:rPr>
        <w:t xml:space="preserve">afdeling 9 van </w:t>
      </w:r>
      <w:r w:rsidRPr="00522A74">
        <w:rPr>
          <w:rFonts w:cs="Arial"/>
        </w:rPr>
        <w:t>titel 7.10 van het B.W. van toepassing.</w:t>
      </w:r>
    </w:p>
    <w:p w14:paraId="67351D69" w14:textId="77777777" w:rsidR="00365713" w:rsidRDefault="00365713" w:rsidP="00D42E92">
      <w:pPr>
        <w:pStyle w:val="NoSpacingTab"/>
        <w:ind w:left="0" w:firstLine="0"/>
        <w:jc w:val="both"/>
        <w:rPr>
          <w:rFonts w:ascii="Calibri" w:hAnsi="Calibri" w:cs="Calibri"/>
          <w:b/>
          <w:sz w:val="22"/>
          <w:lang w:val="nl-NL"/>
        </w:rPr>
      </w:pPr>
    </w:p>
    <w:p w14:paraId="2CC87E37" w14:textId="15DD55E6" w:rsidR="00D42E92" w:rsidRPr="003F4FC3" w:rsidRDefault="00D42E92" w:rsidP="00D42E92">
      <w:pPr>
        <w:pStyle w:val="NoSpacingTab"/>
        <w:ind w:left="0" w:firstLine="0"/>
        <w:jc w:val="both"/>
        <w:rPr>
          <w:rFonts w:ascii="Calibri" w:hAnsi="Calibri" w:cs="Calibri"/>
          <w:iCs/>
          <w:sz w:val="22"/>
          <w:lang w:val="nl-NL"/>
        </w:rPr>
      </w:pPr>
      <w:r w:rsidRPr="003F4FC3">
        <w:rPr>
          <w:rFonts w:ascii="Calibri" w:hAnsi="Calibri" w:cs="Calibri"/>
          <w:b/>
          <w:sz w:val="22"/>
          <w:lang w:val="nl-NL"/>
        </w:rPr>
        <w:t>3 Arbeidsduur, werktijden en standplaats</w:t>
      </w:r>
    </w:p>
    <w:p w14:paraId="229ED907" w14:textId="77777777" w:rsidR="00D42E92" w:rsidRPr="009010DB" w:rsidRDefault="00D42E92" w:rsidP="00D42E92">
      <w:pPr>
        <w:pStyle w:val="Geenafstand"/>
        <w:jc w:val="both"/>
        <w:rPr>
          <w:lang w:val="nl-NL"/>
        </w:rPr>
      </w:pPr>
    </w:p>
    <w:p w14:paraId="42F89B3D" w14:textId="08112D7B" w:rsidR="00D42E92" w:rsidRPr="00822BB9" w:rsidRDefault="00D42E92" w:rsidP="00D42E92">
      <w:r w:rsidRPr="008F65D3">
        <w:rPr>
          <w:bCs/>
        </w:rPr>
        <w:t>3.1.</w:t>
      </w:r>
      <w:r>
        <w:rPr>
          <w:b/>
        </w:rPr>
        <w:t xml:space="preserve"> </w:t>
      </w:r>
      <w:r w:rsidRPr="00822BB9">
        <w:t>De overeengekomen arbeidsduur bedraagt</w:t>
      </w:r>
      <w:r>
        <w:t xml:space="preserve"> </w:t>
      </w:r>
      <w:r w:rsidR="006D18ED">
        <w:t>… (INVULLEN)</w:t>
      </w:r>
      <w:r>
        <w:t xml:space="preserve"> uur per week/vier weken/maand </w:t>
      </w:r>
      <w:r w:rsidRPr="00822BB9">
        <w:t>(doorhalen wat niet van toepassing is).</w:t>
      </w:r>
    </w:p>
    <w:p w14:paraId="0DCB2982" w14:textId="637DD7F9" w:rsidR="00D42E92" w:rsidRDefault="00D42E92" w:rsidP="0082382E">
      <w:pPr>
        <w:autoSpaceDE w:val="0"/>
        <w:autoSpaceDN w:val="0"/>
        <w:adjustRightInd w:val="0"/>
        <w:spacing w:line="240" w:lineRule="auto"/>
      </w:pPr>
      <w:r w:rsidRPr="008F65D3">
        <w:rPr>
          <w:rFonts w:cs="FagoNoBold-Roman"/>
          <w:szCs w:val="14"/>
        </w:rPr>
        <w:t>3.2</w:t>
      </w:r>
      <w:r>
        <w:rPr>
          <w:rFonts w:cs="FagoNoBold-Roman"/>
          <w:b/>
          <w:bCs/>
          <w:szCs w:val="14"/>
        </w:rPr>
        <w:t xml:space="preserve">  </w:t>
      </w:r>
    </w:p>
    <w:p w14:paraId="2529F56D" w14:textId="77777777" w:rsidR="00D42E92" w:rsidRDefault="00D42E92" w:rsidP="00D42E92">
      <w:r>
        <w:t>1.Werknemer is er mee bekend dat de werktijden variabel zijn, en dat er derhalve sprake is van onvoorspelbare werktijden.</w:t>
      </w:r>
    </w:p>
    <w:p w14:paraId="55B9280B" w14:textId="4F11D6E4" w:rsidR="00D42E92" w:rsidRDefault="00D42E92" w:rsidP="00D42E92">
      <w:r>
        <w:t xml:space="preserve">2.Het aantal gewaarborgde betaalde uren is </w:t>
      </w:r>
      <w:r w:rsidR="00CE064F">
        <w:t>… (INVULLEN)</w:t>
      </w:r>
      <w:r>
        <w:t xml:space="preserve"> uur per week.</w:t>
      </w:r>
    </w:p>
    <w:p w14:paraId="3B4218D8" w14:textId="77777777" w:rsidR="00D42E92" w:rsidRDefault="00D42E92" w:rsidP="00D42E92">
      <w:r>
        <w:t xml:space="preserve">3.Ten aanzien van het loon voor arbeid dat het in lid 2 van dit artikel gewaarborgde aantal uren overstijgt geldt hetgeen dienaangaande in </w:t>
      </w:r>
      <w:r w:rsidRPr="00085F00">
        <w:t>de CAO</w:t>
      </w:r>
      <w:r>
        <w:t xml:space="preserve"> is geregeld.</w:t>
      </w:r>
    </w:p>
    <w:p w14:paraId="71BFF10E" w14:textId="01666C4D" w:rsidR="00D42E92" w:rsidRDefault="00D42E92" w:rsidP="00147BBA">
      <w:pPr>
        <w:spacing w:line="276" w:lineRule="auto"/>
      </w:pPr>
      <w:r>
        <w:t>4. De werknemer kan door de werkgever op de volgende dagen en uren verplicht worden om te werken: (INVULLEN: ………………………., bijvoorbeeld: op maandagen</w:t>
      </w:r>
      <w:r w:rsidR="00C63A32">
        <w:t>, dinsdagen en vrijdagen</w:t>
      </w:r>
      <w:r>
        <w:t xml:space="preserve">, van 08.00 tot </w:t>
      </w:r>
      <w:r w:rsidR="00577269">
        <w:t>14</w:t>
      </w:r>
      <w:r>
        <w:t>.00  uur). Ten aanzien van rustdagen is hetgeen dienaangaande in de CAO is geregeld van toepassing.</w:t>
      </w:r>
      <w:r w:rsidRPr="007C7B5E">
        <w:t xml:space="preserve"> </w:t>
      </w:r>
    </w:p>
    <w:p w14:paraId="52A0DA85" w14:textId="5DDFF663" w:rsidR="00AE4A83" w:rsidRPr="00AE4A83" w:rsidRDefault="00AE4A83" w:rsidP="00AE4A83">
      <w:r>
        <w:t>5. Werkgever maakt de</w:t>
      </w:r>
      <w:r w:rsidRPr="00AE4A83">
        <w:t xml:space="preserve"> dag waarop de rusttijd begint tenminste 28 dagen van te voren kenbaar. De arbeidstijd dient tenminste </w:t>
      </w:r>
      <w:r w:rsidR="00800B06">
        <w:t>24 uur</w:t>
      </w:r>
      <w:r w:rsidRPr="00AE4A83">
        <w:t xml:space="preserve"> van te voren kenbaar te worden gemaakt.</w:t>
      </w:r>
    </w:p>
    <w:p w14:paraId="478158F8" w14:textId="77777777" w:rsidR="00D42E92" w:rsidRDefault="00D42E92" w:rsidP="00D42E92"/>
    <w:p w14:paraId="483EEB99" w14:textId="29B8DAA9" w:rsidR="00D42E92" w:rsidRPr="00822BB9" w:rsidRDefault="00D42E92" w:rsidP="00D42E92">
      <w:r>
        <w:t xml:space="preserve">3.3. (Optioneel) </w:t>
      </w:r>
      <w:r w:rsidRPr="00822BB9">
        <w:t xml:space="preserve">In afwijking van het gestelde in artikel 2.5:4 lid 3 </w:t>
      </w:r>
      <w:proofErr w:type="spellStart"/>
      <w:r w:rsidRPr="00822BB9">
        <w:t>Atbv</w:t>
      </w:r>
      <w:proofErr w:type="spellEnd"/>
      <w:r w:rsidRPr="00822BB9">
        <w:t xml:space="preserve"> stemt werknemer er mee in dat, verwijzend naar het bepaalde in artikel 2.5:4 lid 4 </w:t>
      </w:r>
      <w:proofErr w:type="spellStart"/>
      <w:r w:rsidRPr="00822BB9">
        <w:t>Atbv</w:t>
      </w:r>
      <w:proofErr w:type="spellEnd"/>
      <w:r w:rsidRPr="00822BB9">
        <w:t xml:space="preserve">, alsmede naar de </w:t>
      </w:r>
      <w:r>
        <w:t>cao</w:t>
      </w:r>
      <w:r w:rsidRPr="00822BB9">
        <w:t>, onbeperkt nachtarbeid kan worden verricht.</w:t>
      </w:r>
      <w:r w:rsidR="00301609">
        <w:rPr>
          <w:rFonts w:cstheme="minorHAnsi"/>
        </w:rPr>
        <w:t>²</w:t>
      </w:r>
    </w:p>
    <w:p w14:paraId="10C3AFB3" w14:textId="77777777" w:rsidR="00AC4F9E" w:rsidRDefault="00AC4F9E" w:rsidP="00D42E92">
      <w:pPr>
        <w:rPr>
          <w:bCs/>
        </w:rPr>
      </w:pPr>
    </w:p>
    <w:p w14:paraId="0ABE29F3" w14:textId="77777777" w:rsidR="00AC4F9E" w:rsidRDefault="00AC4F9E" w:rsidP="00D42E92">
      <w:pPr>
        <w:rPr>
          <w:bCs/>
        </w:rPr>
      </w:pPr>
    </w:p>
    <w:p w14:paraId="30E12DB1" w14:textId="3E3823B2" w:rsidR="00D42E92" w:rsidRPr="00A354AE" w:rsidRDefault="00D42E92" w:rsidP="00D42E92">
      <w:pPr>
        <w:rPr>
          <w:bCs/>
        </w:rPr>
      </w:pPr>
      <w:r w:rsidRPr="00A354AE">
        <w:rPr>
          <w:bCs/>
        </w:rPr>
        <w:t>3.4</w:t>
      </w:r>
    </w:p>
    <w:p w14:paraId="49A2A25D" w14:textId="77777777" w:rsidR="00D42E92" w:rsidRPr="00822BB9" w:rsidRDefault="00D42E92" w:rsidP="00D42E92">
      <w:pPr>
        <w:numPr>
          <w:ilvl w:val="0"/>
          <w:numId w:val="26"/>
        </w:numPr>
        <w:tabs>
          <w:tab w:val="clear" w:pos="288"/>
        </w:tabs>
      </w:pPr>
      <w:r w:rsidRPr="00822BB9">
        <w:t xml:space="preserve">De aard van de arbeid in de taxisector is zodanig dat gewerkt dient te worden op zondagen, </w:t>
      </w:r>
      <w:r>
        <w:tab/>
      </w:r>
      <w:r w:rsidRPr="00822BB9">
        <w:t>zodat werknemer verplicht kan worden zondagsarbeid te verrichten.</w:t>
      </w:r>
    </w:p>
    <w:p w14:paraId="7F3B9310" w14:textId="77777777" w:rsidR="00D42E92" w:rsidRPr="00822BB9" w:rsidRDefault="00D42E92" w:rsidP="00D42E92">
      <w:pPr>
        <w:numPr>
          <w:ilvl w:val="0"/>
          <w:numId w:val="26"/>
        </w:numPr>
        <w:tabs>
          <w:tab w:val="clear" w:pos="288"/>
        </w:tabs>
      </w:pPr>
      <w:r w:rsidRPr="00822BB9">
        <w:t xml:space="preserve">Werknemer is er mee bekend dat op grond van artikel 5:6 lid 3 ATW inzet op 39 zondagen in </w:t>
      </w:r>
      <w:r>
        <w:tab/>
      </w:r>
      <w:r w:rsidRPr="00822BB9">
        <w:t>elke periode van 52 aaneengesloten weken kan geschieden en stemt daarmee in.</w:t>
      </w:r>
    </w:p>
    <w:p w14:paraId="2B85BF61" w14:textId="77777777" w:rsidR="00D42E92" w:rsidRDefault="00D42E92" w:rsidP="00147BBA">
      <w:pPr>
        <w:tabs>
          <w:tab w:val="left" w:pos="288"/>
        </w:tabs>
        <w:spacing w:line="276" w:lineRule="auto"/>
      </w:pPr>
      <w:r w:rsidRPr="00822BB9">
        <w:t xml:space="preserve">Inzet op zondagen na de in lid 2 genoemde 39 zondagen in elke periode van 52 aaneengesloten weken is op grond van de </w:t>
      </w:r>
      <w:r>
        <w:t>cao</w:t>
      </w:r>
      <w:r w:rsidRPr="00822BB9">
        <w:t xml:space="preserve"> ook mogelijk, maar kan slechts geschieden nadat de werknemer telkens voor elk afzonderlijk geval individueel instemt</w:t>
      </w:r>
      <w:r>
        <w:t>.</w:t>
      </w:r>
    </w:p>
    <w:p w14:paraId="450BBBBD" w14:textId="272DEA87" w:rsidR="00D42E92" w:rsidRDefault="00D42E92" w:rsidP="00147BBA">
      <w:pPr>
        <w:spacing w:line="276" w:lineRule="auto"/>
        <w:rPr>
          <w:rFonts w:cs="Arial"/>
        </w:rPr>
      </w:pPr>
      <w:r>
        <w:rPr>
          <w:rFonts w:cs="Arial"/>
        </w:rPr>
        <w:lastRenderedPageBreak/>
        <w:t xml:space="preserve">3.5 </w:t>
      </w:r>
      <w:r w:rsidRPr="004C2783">
        <w:rPr>
          <w:rFonts w:cs="Arial"/>
        </w:rPr>
        <w:t>De standplaats</w:t>
      </w:r>
      <w:r>
        <w:rPr>
          <w:rFonts w:cs="Arial"/>
        </w:rPr>
        <w:t>en</w:t>
      </w:r>
      <w:r w:rsidR="00706696">
        <w:rPr>
          <w:rFonts w:cstheme="minorHAnsi"/>
        </w:rPr>
        <w:t>³</w:t>
      </w:r>
      <w:r>
        <w:rPr>
          <w:rFonts w:cs="Arial"/>
        </w:rPr>
        <w:t xml:space="preserve"> zijn</w:t>
      </w:r>
      <w:r w:rsidRPr="004C2783">
        <w:rPr>
          <w:rFonts w:cs="Arial"/>
        </w:rPr>
        <w:t xml:space="preserve"> </w:t>
      </w:r>
      <w:r>
        <w:rPr>
          <w:rFonts w:cs="Arial"/>
        </w:rPr>
        <w:t>het woonadres van werknemer en .</w:t>
      </w:r>
      <w:r w:rsidRPr="004C2783">
        <w:rPr>
          <w:rFonts w:cs="Arial"/>
        </w:rPr>
        <w:t>……………...</w:t>
      </w:r>
      <w:r>
        <w:rPr>
          <w:rFonts w:cs="Arial"/>
        </w:rPr>
        <w:t>(INVULLEN).</w:t>
      </w:r>
      <w:r w:rsidRPr="004C2783">
        <w:rPr>
          <w:rFonts w:cs="Arial"/>
        </w:rPr>
        <w:t xml:space="preserve"> Werknemer is er gezien de aard van de te verrichten werkzaamheden mee bekend dat de werkzaamheden niet hoofdzakelijk op een vaste plaats worden verricht, maar op verschillende plaatsen.</w:t>
      </w:r>
    </w:p>
    <w:p w14:paraId="5CC5D6A6" w14:textId="77777777" w:rsidR="00D42E92" w:rsidRDefault="00D42E92" w:rsidP="00822BB9"/>
    <w:p w14:paraId="57ADD553" w14:textId="77777777" w:rsidR="0045456F" w:rsidRDefault="0045456F" w:rsidP="0045456F">
      <w:pPr>
        <w:rPr>
          <w:b/>
        </w:rPr>
      </w:pPr>
      <w:r>
        <w:rPr>
          <w:b/>
        </w:rPr>
        <w:t xml:space="preserve">4. Salaris en vakantietoeslag </w:t>
      </w:r>
    </w:p>
    <w:p w14:paraId="4B1D6FEE" w14:textId="1C618024" w:rsidR="00137974" w:rsidRDefault="00137974" w:rsidP="00137974">
      <w:pPr>
        <w:autoSpaceDE w:val="0"/>
        <w:autoSpaceDN w:val="0"/>
        <w:adjustRightInd w:val="0"/>
        <w:spacing w:line="276" w:lineRule="auto"/>
        <w:rPr>
          <w:rFonts w:cs="FagoNoRegular-Roman"/>
          <w:szCs w:val="14"/>
        </w:rPr>
      </w:pPr>
      <w:r>
        <w:rPr>
          <w:rFonts w:cs="FagoNoRegular-Roman"/>
          <w:szCs w:val="14"/>
        </w:rPr>
        <w:t xml:space="preserve">4.1 </w:t>
      </w:r>
      <w:r w:rsidRPr="00854FDA">
        <w:rPr>
          <w:rFonts w:cs="FagoNoRegular-Roman"/>
          <w:szCs w:val="14"/>
        </w:rPr>
        <w:t>Loon is verschuldigd over de uren, waarop en gedurende welke arbeid wordt verricht.</w:t>
      </w:r>
      <w:r>
        <w:rPr>
          <w:rFonts w:cs="FagoNoRegular-Roman"/>
          <w:szCs w:val="14"/>
        </w:rPr>
        <w:t xml:space="preserve"> </w:t>
      </w:r>
      <w:r w:rsidRPr="00854FDA">
        <w:rPr>
          <w:rFonts w:cs="FagoNoRegular-Roman"/>
          <w:szCs w:val="14"/>
        </w:rPr>
        <w:t>Het functieloon</w:t>
      </w:r>
      <w:r>
        <w:rPr>
          <w:rFonts w:cs="FagoNoRegular-Roman"/>
          <w:szCs w:val="14"/>
        </w:rPr>
        <w:t xml:space="preserve"> (aanvangssalaris)</w:t>
      </w:r>
      <w:r w:rsidRPr="00854FDA">
        <w:rPr>
          <w:rFonts w:cs="FagoNoRegular-Roman"/>
          <w:szCs w:val="14"/>
        </w:rPr>
        <w:t xml:space="preserve"> bedraagt </w:t>
      </w:r>
      <w:r w:rsidRPr="00854FDA">
        <w:rPr>
          <w:rFonts w:cs="EuroSans-Regular"/>
          <w:szCs w:val="14"/>
        </w:rPr>
        <w:t xml:space="preserve">€ </w:t>
      </w:r>
      <w:r w:rsidRPr="00854FDA">
        <w:rPr>
          <w:rFonts w:cs="FagoNoRegular-Roman"/>
          <w:szCs w:val="14"/>
        </w:rPr>
        <w:t>.......... bruto per uur inclusief/exclusief (doorhalen wat niet van</w:t>
      </w:r>
      <w:r>
        <w:rPr>
          <w:rFonts w:cs="FagoNoRegular-Roman"/>
          <w:szCs w:val="14"/>
        </w:rPr>
        <w:t xml:space="preserve"> </w:t>
      </w:r>
      <w:r w:rsidRPr="00854FDA">
        <w:rPr>
          <w:rFonts w:cs="FagoNoRegular-Roman"/>
          <w:szCs w:val="14"/>
        </w:rPr>
        <w:t>toepassing is) 8% vakantietoeslag en inclusief/exclusief (doorhalen wat niet van toepassing is)</w:t>
      </w:r>
      <w:r>
        <w:rPr>
          <w:rFonts w:cs="FagoNoRegular-Roman"/>
          <w:szCs w:val="14"/>
        </w:rPr>
        <w:t xml:space="preserve"> ……..</w:t>
      </w:r>
      <w:r w:rsidRPr="00854FDA">
        <w:rPr>
          <w:rFonts w:cs="FagoNoRegular-Roman"/>
          <w:szCs w:val="14"/>
        </w:rPr>
        <w:t xml:space="preserve">% </w:t>
      </w:r>
      <w:r>
        <w:rPr>
          <w:rFonts w:cs="FagoNoRegular-Roman"/>
          <w:szCs w:val="14"/>
        </w:rPr>
        <w:t xml:space="preserve"> </w:t>
      </w:r>
      <w:r w:rsidRPr="00854FDA">
        <w:rPr>
          <w:rFonts w:cs="FagoNoRegular-Roman"/>
          <w:szCs w:val="14"/>
        </w:rPr>
        <w:t>wegens vakantie-aanspraken.</w:t>
      </w:r>
      <w:r w:rsidR="00706696">
        <w:rPr>
          <w:rFonts w:cstheme="minorHAnsi"/>
          <w:szCs w:val="14"/>
        </w:rPr>
        <w:t>⁴</w:t>
      </w:r>
      <w:r w:rsidRPr="00854FDA">
        <w:rPr>
          <w:rFonts w:cs="FagoNoRegular-Roman"/>
          <w:szCs w:val="14"/>
        </w:rPr>
        <w:t xml:space="preserve"> Overige in de CAO genoemde toeslagen c.q. compensaties zijn</w:t>
      </w:r>
      <w:r>
        <w:rPr>
          <w:rFonts w:cs="FagoNoRegular-Roman"/>
          <w:szCs w:val="14"/>
        </w:rPr>
        <w:t xml:space="preserve"> </w:t>
      </w:r>
      <w:r w:rsidRPr="00854FDA">
        <w:rPr>
          <w:rFonts w:cs="FagoNoRegular-Roman"/>
          <w:szCs w:val="14"/>
        </w:rPr>
        <w:t>hierin niet inbegrepen.</w:t>
      </w:r>
    </w:p>
    <w:p w14:paraId="4D969CB4" w14:textId="77777777" w:rsidR="0045456F" w:rsidRPr="00756AE4" w:rsidRDefault="0045456F" w:rsidP="00147BBA">
      <w:pPr>
        <w:spacing w:line="276" w:lineRule="auto"/>
        <w:rPr>
          <w:b/>
        </w:rPr>
      </w:pPr>
      <w:r>
        <w:t xml:space="preserve">4.2 </w:t>
      </w:r>
    </w:p>
    <w:p w14:paraId="26067E2F" w14:textId="77777777" w:rsidR="0045456F" w:rsidRDefault="0045456F" w:rsidP="00147BBA">
      <w:pPr>
        <w:spacing w:line="276" w:lineRule="auto"/>
      </w:pPr>
      <w:r w:rsidRPr="00756AE4">
        <w:t>Voor de berekening van het aantal ervaringsjaren wordt de werknemer</w:t>
      </w:r>
      <w:r>
        <w:t xml:space="preserve"> </w:t>
      </w:r>
      <w:r w:rsidRPr="00756AE4">
        <w:t>verondersteld sedert</w:t>
      </w:r>
      <w:r>
        <w:t xml:space="preserve"> </w:t>
      </w:r>
      <w:r w:rsidRPr="00756AE4">
        <w:t xml:space="preserve">werkzaam te zijn geweest in de taxisector. </w:t>
      </w:r>
    </w:p>
    <w:p w14:paraId="62238DEA" w14:textId="77777777" w:rsidR="0045456F" w:rsidRPr="00756AE4" w:rsidRDefault="0045456F" w:rsidP="00147BBA">
      <w:pPr>
        <w:spacing w:line="276" w:lineRule="auto"/>
      </w:pPr>
    </w:p>
    <w:p w14:paraId="090836BC" w14:textId="77777777" w:rsidR="0045456F" w:rsidRDefault="0045456F" w:rsidP="00147BBA">
      <w:pPr>
        <w:spacing w:line="276" w:lineRule="auto"/>
        <w:rPr>
          <w:b/>
          <w:bCs/>
        </w:rPr>
      </w:pPr>
      <w:r w:rsidRPr="00AB25F7">
        <w:rPr>
          <w:b/>
          <w:bCs/>
        </w:rPr>
        <w:t>5.</w:t>
      </w:r>
      <w:r w:rsidRPr="00C54474">
        <w:t xml:space="preserve"> </w:t>
      </w:r>
      <w:r>
        <w:t>O</w:t>
      </w:r>
      <w:r>
        <w:rPr>
          <w:b/>
          <w:bCs/>
        </w:rPr>
        <w:t xml:space="preserve">pleidingen </w:t>
      </w:r>
    </w:p>
    <w:p w14:paraId="1B286CEB" w14:textId="77777777" w:rsidR="0045456F" w:rsidRDefault="0045456F" w:rsidP="00147BBA">
      <w:pPr>
        <w:spacing w:line="276" w:lineRule="auto"/>
      </w:pPr>
      <w:r w:rsidRPr="00522A74">
        <w:t xml:space="preserve">Werkgever biedt de werknemer het recht om de </w:t>
      </w:r>
      <w:r>
        <w:t>navolgende opleiding</w:t>
      </w:r>
      <w:r w:rsidRPr="00522A74">
        <w:t xml:space="preserve"> te volgen</w:t>
      </w:r>
      <w:r>
        <w:t>: ..</w:t>
      </w:r>
      <w:r w:rsidRPr="00522A74">
        <w:t>.</w:t>
      </w:r>
      <w:r>
        <w:t>(INVULLEN)</w:t>
      </w:r>
      <w:r w:rsidRPr="00522A74">
        <w:t xml:space="preserve"> (voor zover aan de orde hier ook andere aangeboden opleidingen/cursussen vermelden).</w:t>
      </w:r>
    </w:p>
    <w:p w14:paraId="78E723B2" w14:textId="77777777" w:rsidR="0045456F" w:rsidRPr="00522A74" w:rsidRDefault="0045456F" w:rsidP="00147BBA">
      <w:pPr>
        <w:spacing w:line="276" w:lineRule="auto"/>
      </w:pPr>
    </w:p>
    <w:p w14:paraId="565169EF" w14:textId="77777777" w:rsidR="0045456F" w:rsidRDefault="0045456F" w:rsidP="00147BBA">
      <w:pPr>
        <w:spacing w:line="276" w:lineRule="auto"/>
        <w:rPr>
          <w:b/>
          <w:bCs/>
        </w:rPr>
      </w:pPr>
      <w:r>
        <w:rPr>
          <w:b/>
          <w:bCs/>
        </w:rPr>
        <w:t xml:space="preserve">6. Vakantiedagen en bijzonder verlof </w:t>
      </w:r>
    </w:p>
    <w:p w14:paraId="0C59E2D9" w14:textId="77777777" w:rsidR="0045456F" w:rsidRPr="00F56F04" w:rsidRDefault="0045456F" w:rsidP="00147BBA">
      <w:pPr>
        <w:pStyle w:val="NoSpacingTab"/>
        <w:spacing w:line="276" w:lineRule="auto"/>
        <w:ind w:left="0" w:firstLine="0"/>
        <w:jc w:val="both"/>
        <w:rPr>
          <w:rFonts w:ascii="Calibri" w:hAnsi="Calibri" w:cs="Calibri"/>
          <w:iCs/>
          <w:sz w:val="22"/>
          <w:lang w:val="nl-NL"/>
        </w:rPr>
      </w:pPr>
      <w:r w:rsidRPr="00F56F04">
        <w:rPr>
          <w:rFonts w:ascii="Calibri" w:hAnsi="Calibri" w:cs="Calibri"/>
          <w:iCs/>
          <w:sz w:val="22"/>
          <w:lang w:val="nl-NL"/>
        </w:rPr>
        <w:t>6.1 Bijzonder verlof wordt verleend overeenkomstig hetgeen dienaangaande in de cao is bepaald, en overeenkomstig de wettelijke regelingen met betrekking tot bijzonder verlof die van tijd tot tijd voortvloeien uit de Wet Arbeid en Zorg (WAZO) of een daarvoor in de plaats te treden wet. Het betreft de volgende regelingen:</w:t>
      </w:r>
    </w:p>
    <w:p w14:paraId="6F605D52" w14:textId="77777777" w:rsidR="0045456F" w:rsidRPr="00F56F04" w:rsidRDefault="0045456F" w:rsidP="0045456F">
      <w:pPr>
        <w:pStyle w:val="Lijstalinea"/>
        <w:rPr>
          <w:rFonts w:ascii="Calibri" w:hAnsi="Calibri" w:cs="Calibri"/>
          <w:iCs/>
          <w:lang w:val="nl-NL"/>
        </w:rPr>
      </w:pPr>
    </w:p>
    <w:p w14:paraId="5EE8FF5C" w14:textId="77777777" w:rsidR="0045456F" w:rsidRPr="00F56F04" w:rsidRDefault="0045456F" w:rsidP="0045456F">
      <w:pPr>
        <w:numPr>
          <w:ilvl w:val="2"/>
          <w:numId w:val="35"/>
        </w:numPr>
        <w:spacing w:after="0" w:line="276" w:lineRule="auto"/>
        <w:ind w:right="143"/>
        <w:jc w:val="both"/>
        <w:rPr>
          <w:rFonts w:ascii="Calibri" w:hAnsi="Calibri" w:cs="Calibri"/>
          <w:iCs/>
          <w:lang w:val="de-DE"/>
        </w:rPr>
      </w:pPr>
      <w:proofErr w:type="spellStart"/>
      <w:r w:rsidRPr="00F56F04">
        <w:rPr>
          <w:rFonts w:ascii="Calibri" w:hAnsi="Calibri" w:cs="Calibri"/>
          <w:iCs/>
          <w:lang w:val="de-DE"/>
        </w:rPr>
        <w:t>calamiteitenverlof</w:t>
      </w:r>
      <w:proofErr w:type="spellEnd"/>
      <w:r w:rsidRPr="00F56F04">
        <w:rPr>
          <w:rFonts w:ascii="Calibri" w:hAnsi="Calibri" w:cs="Calibri"/>
          <w:iCs/>
          <w:lang w:val="de-DE"/>
        </w:rPr>
        <w:t xml:space="preserve"> (art. 4:1 t/m 4:7 WAZO);</w:t>
      </w:r>
    </w:p>
    <w:p w14:paraId="2B994DE8" w14:textId="77777777" w:rsidR="0045456F" w:rsidRPr="00F56F04" w:rsidRDefault="0045456F" w:rsidP="0045456F">
      <w:pPr>
        <w:numPr>
          <w:ilvl w:val="2"/>
          <w:numId w:val="35"/>
        </w:numPr>
        <w:spacing w:after="0" w:line="276" w:lineRule="auto"/>
        <w:ind w:right="143"/>
        <w:jc w:val="both"/>
        <w:rPr>
          <w:rFonts w:ascii="Calibri" w:hAnsi="Calibri" w:cs="Calibri"/>
          <w:iCs/>
          <w:lang w:val="de-DE"/>
        </w:rPr>
      </w:pPr>
      <w:proofErr w:type="spellStart"/>
      <w:r w:rsidRPr="00F56F04">
        <w:rPr>
          <w:rFonts w:ascii="Calibri" w:hAnsi="Calibri" w:cs="Calibri"/>
          <w:iCs/>
          <w:lang w:val="de-DE"/>
        </w:rPr>
        <w:t>kortdurend</w:t>
      </w:r>
      <w:proofErr w:type="spellEnd"/>
      <w:r w:rsidRPr="00F56F04">
        <w:rPr>
          <w:rFonts w:ascii="Calibri" w:hAnsi="Calibri" w:cs="Calibri"/>
          <w:iCs/>
          <w:lang w:val="de-DE"/>
        </w:rPr>
        <w:t xml:space="preserve"> </w:t>
      </w:r>
      <w:proofErr w:type="spellStart"/>
      <w:r w:rsidRPr="00F56F04">
        <w:rPr>
          <w:rFonts w:ascii="Calibri" w:hAnsi="Calibri" w:cs="Calibri"/>
          <w:iCs/>
          <w:lang w:val="de-DE"/>
        </w:rPr>
        <w:t>zorgverlof</w:t>
      </w:r>
      <w:proofErr w:type="spellEnd"/>
      <w:r w:rsidRPr="00F56F04">
        <w:rPr>
          <w:rFonts w:ascii="Calibri" w:hAnsi="Calibri" w:cs="Calibri"/>
          <w:iCs/>
          <w:lang w:val="de-DE"/>
        </w:rPr>
        <w:t xml:space="preserve"> (art. 5:1 t/m art. 5:8 WAZO);</w:t>
      </w:r>
    </w:p>
    <w:p w14:paraId="334E7CD2" w14:textId="77777777" w:rsidR="0045456F" w:rsidRPr="00F56F04" w:rsidRDefault="0045456F" w:rsidP="0045456F">
      <w:pPr>
        <w:numPr>
          <w:ilvl w:val="2"/>
          <w:numId w:val="35"/>
        </w:numPr>
        <w:spacing w:after="0" w:line="276" w:lineRule="auto"/>
        <w:ind w:right="143"/>
        <w:jc w:val="both"/>
        <w:rPr>
          <w:rFonts w:ascii="Calibri" w:hAnsi="Calibri" w:cs="Calibri"/>
          <w:iCs/>
          <w:lang w:val="de-DE"/>
        </w:rPr>
      </w:pPr>
      <w:proofErr w:type="spellStart"/>
      <w:r w:rsidRPr="00F56F04">
        <w:rPr>
          <w:rFonts w:ascii="Calibri" w:hAnsi="Calibri" w:cs="Calibri"/>
          <w:iCs/>
          <w:lang w:val="de-DE"/>
        </w:rPr>
        <w:t>langdurend</w:t>
      </w:r>
      <w:proofErr w:type="spellEnd"/>
      <w:r w:rsidRPr="00F56F04">
        <w:rPr>
          <w:rFonts w:ascii="Calibri" w:hAnsi="Calibri" w:cs="Calibri"/>
          <w:iCs/>
          <w:lang w:val="de-DE"/>
        </w:rPr>
        <w:t xml:space="preserve"> </w:t>
      </w:r>
      <w:proofErr w:type="spellStart"/>
      <w:r w:rsidRPr="00F56F04">
        <w:rPr>
          <w:rFonts w:ascii="Calibri" w:hAnsi="Calibri" w:cs="Calibri"/>
          <w:iCs/>
          <w:lang w:val="de-DE"/>
        </w:rPr>
        <w:t>zorgverlof</w:t>
      </w:r>
      <w:proofErr w:type="spellEnd"/>
      <w:r w:rsidRPr="00F56F04">
        <w:rPr>
          <w:rFonts w:ascii="Calibri" w:hAnsi="Calibri" w:cs="Calibri"/>
          <w:iCs/>
          <w:lang w:val="de-DE"/>
        </w:rPr>
        <w:t xml:space="preserve"> (art. 5:9 t/m art. 5:14 WAZO);</w:t>
      </w:r>
    </w:p>
    <w:p w14:paraId="65175F53" w14:textId="77777777" w:rsidR="0045456F" w:rsidRPr="00F56F04" w:rsidRDefault="0045456F" w:rsidP="0045456F">
      <w:pPr>
        <w:numPr>
          <w:ilvl w:val="2"/>
          <w:numId w:val="35"/>
        </w:numPr>
        <w:spacing w:after="0" w:line="276" w:lineRule="auto"/>
        <w:ind w:right="143"/>
        <w:jc w:val="both"/>
        <w:rPr>
          <w:rFonts w:ascii="Calibri" w:hAnsi="Calibri" w:cs="Calibri"/>
          <w:iCs/>
        </w:rPr>
      </w:pPr>
      <w:r w:rsidRPr="00F56F04">
        <w:rPr>
          <w:rFonts w:ascii="Calibri" w:hAnsi="Calibri" w:cs="Calibri"/>
          <w:iCs/>
        </w:rPr>
        <w:t>zwangerschaps- en bevallingsverlof (art. 3:1 t/m 3:31 WAZO);</w:t>
      </w:r>
    </w:p>
    <w:p w14:paraId="4CB0E797" w14:textId="77777777" w:rsidR="0045456F" w:rsidRPr="00F56F04" w:rsidRDefault="0045456F" w:rsidP="0045456F">
      <w:pPr>
        <w:numPr>
          <w:ilvl w:val="2"/>
          <w:numId w:val="35"/>
        </w:numPr>
        <w:spacing w:after="0" w:line="276" w:lineRule="auto"/>
        <w:ind w:right="143"/>
        <w:jc w:val="both"/>
        <w:rPr>
          <w:rFonts w:ascii="Calibri" w:hAnsi="Calibri" w:cs="Calibri"/>
          <w:iCs/>
        </w:rPr>
      </w:pPr>
      <w:r w:rsidRPr="00F56F04">
        <w:rPr>
          <w:rFonts w:ascii="Calibri" w:hAnsi="Calibri" w:cs="Calibri"/>
          <w:iCs/>
        </w:rPr>
        <w:t xml:space="preserve">adoptieverlof (art. 3:2 WAZO); </w:t>
      </w:r>
    </w:p>
    <w:p w14:paraId="39B17009" w14:textId="77777777" w:rsidR="0045456F" w:rsidRPr="00F56F04" w:rsidRDefault="0045456F" w:rsidP="0045456F">
      <w:pPr>
        <w:numPr>
          <w:ilvl w:val="2"/>
          <w:numId w:val="35"/>
        </w:numPr>
        <w:spacing w:after="0" w:line="276" w:lineRule="auto"/>
        <w:ind w:right="143"/>
        <w:jc w:val="both"/>
        <w:rPr>
          <w:rFonts w:ascii="Calibri" w:hAnsi="Calibri" w:cs="Calibri"/>
          <w:iCs/>
        </w:rPr>
      </w:pPr>
      <w:r w:rsidRPr="00F56F04">
        <w:rPr>
          <w:rFonts w:ascii="Calibri" w:hAnsi="Calibri" w:cs="Calibri"/>
          <w:iCs/>
        </w:rPr>
        <w:t>ouderschapsverlof (art. 6:1 t/m 6:10 WAZO);</w:t>
      </w:r>
    </w:p>
    <w:p w14:paraId="6723DD7D" w14:textId="77777777" w:rsidR="0045456F" w:rsidRPr="00F56F04" w:rsidRDefault="0045456F" w:rsidP="0045456F">
      <w:pPr>
        <w:numPr>
          <w:ilvl w:val="2"/>
          <w:numId w:val="35"/>
        </w:numPr>
        <w:spacing w:after="0" w:line="276" w:lineRule="auto"/>
        <w:ind w:right="143"/>
        <w:jc w:val="both"/>
        <w:rPr>
          <w:rFonts w:ascii="Calibri" w:hAnsi="Calibri" w:cs="Calibri"/>
          <w:iCs/>
        </w:rPr>
      </w:pPr>
      <w:r w:rsidRPr="00F56F04">
        <w:rPr>
          <w:rFonts w:ascii="Calibri" w:hAnsi="Calibri" w:cs="Calibri"/>
          <w:iCs/>
        </w:rPr>
        <w:t>geboorteverlof (art. 4:2 WAZO);</w:t>
      </w:r>
    </w:p>
    <w:p w14:paraId="65F4E48B" w14:textId="77777777" w:rsidR="0045456F" w:rsidRPr="00F56F04" w:rsidRDefault="0045456F" w:rsidP="0045456F">
      <w:pPr>
        <w:numPr>
          <w:ilvl w:val="2"/>
          <w:numId w:val="35"/>
        </w:numPr>
        <w:spacing w:after="0" w:line="276" w:lineRule="auto"/>
        <w:ind w:right="143"/>
        <w:jc w:val="both"/>
        <w:rPr>
          <w:rFonts w:ascii="Calibri" w:hAnsi="Calibri" w:cs="Calibri"/>
          <w:iCs/>
        </w:rPr>
      </w:pPr>
      <w:r w:rsidRPr="00F56F04">
        <w:rPr>
          <w:rFonts w:ascii="Calibri" w:hAnsi="Calibri" w:cs="Calibri"/>
          <w:iCs/>
        </w:rPr>
        <w:t>aanvullend geboorteverlof (art. 4:2a WAZO);</w:t>
      </w:r>
    </w:p>
    <w:p w14:paraId="7EF0840E" w14:textId="77777777" w:rsidR="0045456F" w:rsidRDefault="0045456F" w:rsidP="0045456F">
      <w:pPr>
        <w:rPr>
          <w:b/>
        </w:rPr>
      </w:pPr>
    </w:p>
    <w:p w14:paraId="6C070BF0" w14:textId="77777777" w:rsidR="0045456F" w:rsidRDefault="0045456F" w:rsidP="0045456F">
      <w:r>
        <w:t xml:space="preserve">6.2 </w:t>
      </w:r>
      <w:r w:rsidRPr="00756AE4">
        <w:t>Teveel</w:t>
      </w:r>
      <w:r>
        <w:t xml:space="preserve"> genoten vakantiedagen/vakantie-uren,</w:t>
      </w:r>
      <w:r w:rsidRPr="00756AE4">
        <w:t xml:space="preserve"> </w:t>
      </w:r>
      <w:r>
        <w:t xml:space="preserve">of niet </w:t>
      </w:r>
      <w:r w:rsidRPr="00756AE4">
        <w:t>genoten vakantiedagen</w:t>
      </w:r>
      <w:r>
        <w:t>/vakantie-uren die niet zijn verjaard,</w:t>
      </w:r>
      <w:r w:rsidRPr="00756AE4" w:rsidDel="006707CC">
        <w:t xml:space="preserve"> </w:t>
      </w:r>
      <w:r w:rsidRPr="00756AE4">
        <w:t>worden aan het einde van het</w:t>
      </w:r>
      <w:r>
        <w:t xml:space="preserve"> </w:t>
      </w:r>
      <w:r w:rsidRPr="00756AE4">
        <w:t>dienstverband verrekend.</w:t>
      </w:r>
    </w:p>
    <w:p w14:paraId="6561E3F5" w14:textId="77777777" w:rsidR="0045456F" w:rsidRDefault="0045456F" w:rsidP="0045456F">
      <w:pPr>
        <w:rPr>
          <w:b/>
          <w:bCs/>
        </w:rPr>
      </w:pPr>
    </w:p>
    <w:p w14:paraId="655F4326" w14:textId="77777777" w:rsidR="00DA6616" w:rsidRDefault="00DA6616" w:rsidP="0045456F">
      <w:pPr>
        <w:rPr>
          <w:b/>
          <w:bCs/>
        </w:rPr>
      </w:pPr>
    </w:p>
    <w:p w14:paraId="1DE5C1AA" w14:textId="77777777" w:rsidR="00DA6616" w:rsidRDefault="00DA6616" w:rsidP="0045456F">
      <w:pPr>
        <w:rPr>
          <w:b/>
          <w:bCs/>
        </w:rPr>
      </w:pPr>
    </w:p>
    <w:p w14:paraId="77730BE3" w14:textId="77777777" w:rsidR="0045456F" w:rsidRDefault="0045456F" w:rsidP="0045456F">
      <w:pPr>
        <w:rPr>
          <w:b/>
          <w:bCs/>
        </w:rPr>
      </w:pPr>
      <w:r>
        <w:rPr>
          <w:b/>
          <w:bCs/>
        </w:rPr>
        <w:lastRenderedPageBreak/>
        <w:t>7. Pensioen</w:t>
      </w:r>
    </w:p>
    <w:p w14:paraId="139BF429" w14:textId="77777777" w:rsidR="0045456F" w:rsidRPr="00522A74" w:rsidRDefault="0045456F" w:rsidP="0045456F">
      <w:pPr>
        <w:autoSpaceDE w:val="0"/>
        <w:autoSpaceDN w:val="0"/>
        <w:adjustRightInd w:val="0"/>
        <w:jc w:val="both"/>
        <w:rPr>
          <w:rFonts w:eastAsia="Calibri"/>
          <w:color w:val="FF0000"/>
        </w:rPr>
      </w:pPr>
      <w:r w:rsidRPr="00522A74">
        <w:rPr>
          <w:rFonts w:eastAsia="Calibri"/>
        </w:rPr>
        <w:t xml:space="preserve">Werknemer neemt deel aan het Pensioenfonds Vervoer, conform het pensioenreglement van dat pensioenfonds. </w:t>
      </w:r>
    </w:p>
    <w:p w14:paraId="60F28390" w14:textId="77777777" w:rsidR="0045456F" w:rsidRDefault="0045456F" w:rsidP="0045456F">
      <w:pPr>
        <w:rPr>
          <w:b/>
          <w:bCs/>
        </w:rPr>
      </w:pPr>
    </w:p>
    <w:p w14:paraId="52AE0DC4" w14:textId="77777777" w:rsidR="0045456F" w:rsidRDefault="0045456F" w:rsidP="0045456F">
      <w:pPr>
        <w:rPr>
          <w:b/>
          <w:bCs/>
        </w:rPr>
      </w:pPr>
      <w:r>
        <w:rPr>
          <w:b/>
          <w:bCs/>
        </w:rPr>
        <w:t>8. Premies</w:t>
      </w:r>
    </w:p>
    <w:p w14:paraId="7A530BF7" w14:textId="77777777" w:rsidR="0045456F" w:rsidRDefault="0045456F" w:rsidP="0045456F">
      <w:r w:rsidRPr="00522A74">
        <w:t>In het kader van sociale verzekeringen draagt werkgever premies af aan de Belastingdienst. Premies betreffende de geldende pensioenregeling worden afgedragen aan Pensioenfonds Vervoer.</w:t>
      </w:r>
    </w:p>
    <w:p w14:paraId="5EFEF4EB" w14:textId="77777777" w:rsidR="0045456F" w:rsidRDefault="0045456F" w:rsidP="0045456F">
      <w:pPr>
        <w:rPr>
          <w:b/>
          <w:bCs/>
        </w:rPr>
      </w:pPr>
    </w:p>
    <w:p w14:paraId="7606D4AD" w14:textId="77777777" w:rsidR="0045456F" w:rsidRDefault="0045456F" w:rsidP="0045456F">
      <w:pPr>
        <w:rPr>
          <w:b/>
          <w:bCs/>
        </w:rPr>
      </w:pPr>
      <w:r>
        <w:rPr>
          <w:b/>
          <w:bCs/>
        </w:rPr>
        <w:t>9. Eenzijdig wijzigingsbeding</w:t>
      </w:r>
    </w:p>
    <w:p w14:paraId="7F19F3F8" w14:textId="77777777" w:rsidR="0045456F" w:rsidRDefault="0045456F" w:rsidP="0045456F">
      <w:pPr>
        <w:widowControl w:val="0"/>
        <w:tabs>
          <w:tab w:val="left" w:pos="476"/>
        </w:tabs>
        <w:autoSpaceDE w:val="0"/>
        <w:autoSpaceDN w:val="0"/>
        <w:spacing w:before="1"/>
        <w:ind w:right="112"/>
        <w:jc w:val="both"/>
        <w:rPr>
          <w:rFonts w:eastAsia="Trebuchet MS"/>
        </w:rPr>
      </w:pPr>
      <w:r w:rsidRPr="001C33FE">
        <w:rPr>
          <w:rFonts w:eastAsia="Trebuchet MS"/>
        </w:rPr>
        <w:t xml:space="preserve">De werkgever behoudt zich het recht voor om met in achtneming van het gestelde in artikel 7:613 B.W. eenzijdig wijzigingen aan te brengen in deze </w:t>
      </w:r>
      <w:r>
        <w:rPr>
          <w:rFonts w:eastAsia="Trebuchet MS"/>
        </w:rPr>
        <w:t>arbeidsovereenkomst</w:t>
      </w:r>
      <w:r w:rsidRPr="001C33FE">
        <w:rPr>
          <w:rFonts w:eastAsia="Trebuchet MS"/>
        </w:rPr>
        <w:t xml:space="preserve"> en/of in de individueel </w:t>
      </w:r>
      <w:r>
        <w:rPr>
          <w:rFonts w:eastAsia="Trebuchet MS"/>
        </w:rPr>
        <w:t xml:space="preserve">anderszins </w:t>
      </w:r>
      <w:r w:rsidRPr="001C33FE">
        <w:rPr>
          <w:rFonts w:eastAsia="Trebuchet MS"/>
        </w:rPr>
        <w:t>overeengekomen arbeidsvoorwaarden.</w:t>
      </w:r>
    </w:p>
    <w:p w14:paraId="21B16C81" w14:textId="77777777" w:rsidR="0045456F" w:rsidRPr="001C33FE" w:rsidRDefault="0045456F" w:rsidP="0045456F">
      <w:pPr>
        <w:widowControl w:val="0"/>
        <w:tabs>
          <w:tab w:val="left" w:pos="476"/>
        </w:tabs>
        <w:autoSpaceDE w:val="0"/>
        <w:autoSpaceDN w:val="0"/>
        <w:spacing w:before="1"/>
        <w:ind w:right="112"/>
        <w:jc w:val="both"/>
        <w:rPr>
          <w:rFonts w:eastAsia="Trebuchet MS"/>
        </w:rPr>
      </w:pPr>
    </w:p>
    <w:p w14:paraId="2E9C4AA2" w14:textId="77777777" w:rsidR="0045456F" w:rsidRDefault="0045456F" w:rsidP="0045456F">
      <w:pPr>
        <w:rPr>
          <w:b/>
        </w:rPr>
      </w:pPr>
      <w:r>
        <w:rPr>
          <w:b/>
        </w:rPr>
        <w:t>10. Bedrijfsregels</w:t>
      </w:r>
    </w:p>
    <w:p w14:paraId="3CE8046A" w14:textId="77777777" w:rsidR="0045456F" w:rsidRPr="00756AE4" w:rsidRDefault="0045456F" w:rsidP="0045456F">
      <w:r w:rsidRPr="00756AE4">
        <w:t xml:space="preserve">De werknemer verklaart op de hoogte te zijn van en in te stemmen met de bij de werkgever geldende </w:t>
      </w:r>
      <w:proofErr w:type="spellStart"/>
      <w:r w:rsidRPr="00756AE4">
        <w:t>arbeids­</w:t>
      </w:r>
      <w:proofErr w:type="spellEnd"/>
      <w:r w:rsidRPr="00756AE4">
        <w:t xml:space="preserve"> en bedrijfsregels en erkent daarvan een exemplaar te hebben ontvangen.</w:t>
      </w:r>
    </w:p>
    <w:p w14:paraId="2BFE2F00" w14:textId="77777777" w:rsidR="0045456F" w:rsidRDefault="0045456F" w:rsidP="0045456F">
      <w:pPr>
        <w:rPr>
          <w:b/>
        </w:rPr>
      </w:pPr>
    </w:p>
    <w:p w14:paraId="188DC5B9" w14:textId="77777777" w:rsidR="0045456F" w:rsidRPr="00756AE4" w:rsidRDefault="0045456F" w:rsidP="0045456F">
      <w:pPr>
        <w:rPr>
          <w:b/>
        </w:rPr>
      </w:pPr>
      <w:r>
        <w:rPr>
          <w:b/>
        </w:rPr>
        <w:t>11. Vorige arbeidsovereenkomsten</w:t>
      </w:r>
    </w:p>
    <w:p w14:paraId="11E711B1" w14:textId="77777777" w:rsidR="0045456F" w:rsidRPr="00822BB9" w:rsidRDefault="0045456F" w:rsidP="0045456F">
      <w:r w:rsidRPr="00822BB9">
        <w:t>Alle vorige arbeidsovereenkomsten, welke tussen de werkgever en de werknemer mochten bestaan, zijn door de ondertekening van deze overeenkomst vervallen.</w:t>
      </w:r>
    </w:p>
    <w:p w14:paraId="689E71B7" w14:textId="77777777" w:rsidR="0045456F" w:rsidRPr="00822BB9" w:rsidRDefault="0045456F" w:rsidP="0045456F">
      <w:r w:rsidRPr="00822BB9">
        <w:t>Aldus in tweevoud opgemaakt en getekend te</w:t>
      </w:r>
      <w:r w:rsidRPr="00822BB9">
        <w:tab/>
        <w:t>op</w:t>
      </w:r>
      <w:r w:rsidRPr="00822BB9">
        <w:tab/>
        <w:t>20.</w:t>
      </w:r>
    </w:p>
    <w:p w14:paraId="217D5F16" w14:textId="77777777" w:rsidR="0045456F" w:rsidRDefault="0045456F" w:rsidP="0045456F">
      <w:pPr>
        <w:rPr>
          <w:b/>
        </w:rPr>
      </w:pPr>
      <w:r w:rsidRPr="00822BB9">
        <w:rPr>
          <w:b/>
        </w:rPr>
        <w:t>De werknemer</w:t>
      </w:r>
      <w:r w:rsidRPr="00822BB9">
        <w:rPr>
          <w:b/>
        </w:rPr>
        <w:tab/>
      </w:r>
      <w:r>
        <w:rPr>
          <w:b/>
        </w:rPr>
        <w:tab/>
      </w:r>
      <w:r w:rsidRPr="00822BB9">
        <w:rPr>
          <w:b/>
        </w:rPr>
        <w:t>De werkgever,</w:t>
      </w:r>
    </w:p>
    <w:p w14:paraId="61B58E28" w14:textId="77777777" w:rsidR="0045456F" w:rsidRDefault="0045456F" w:rsidP="0045456F">
      <w:pPr>
        <w:rPr>
          <w:b/>
        </w:rPr>
      </w:pPr>
      <w:r>
        <w:rPr>
          <w:b/>
        </w:rPr>
        <w:t>…………………….</w:t>
      </w:r>
      <w:r>
        <w:rPr>
          <w:b/>
        </w:rPr>
        <w:tab/>
      </w:r>
      <w:r>
        <w:rPr>
          <w:b/>
        </w:rPr>
        <w:tab/>
        <w:t>……………………….</w:t>
      </w:r>
    </w:p>
    <w:p w14:paraId="652F03B3" w14:textId="77777777" w:rsidR="0045456F" w:rsidRDefault="0045456F" w:rsidP="00822BB9"/>
    <w:p w14:paraId="40E1678E" w14:textId="65B6C138" w:rsidR="005463D4" w:rsidRPr="00051418" w:rsidRDefault="00706696" w:rsidP="005463D4">
      <w:pPr>
        <w:rPr>
          <w:sz w:val="20"/>
          <w:szCs w:val="20"/>
        </w:rPr>
      </w:pPr>
      <w:r>
        <w:rPr>
          <w:rFonts w:cstheme="minorHAnsi"/>
          <w:sz w:val="20"/>
          <w:szCs w:val="20"/>
        </w:rPr>
        <w:t>¹</w:t>
      </w:r>
      <w:r w:rsidR="005463D4" w:rsidRPr="00051418">
        <w:rPr>
          <w:sz w:val="20"/>
          <w:szCs w:val="20"/>
        </w:rPr>
        <w:t>Indien een arbeidsovereenkomst vooraf is gegaan door een eerdere arbeidsovereenkomst, of indien de werknemer in kwestie via een uitzendbureau werkzaam is geweest, dient er van uitgegaan te worden dat géén proeftijdbeding overeengekomen kan worden.</w:t>
      </w:r>
    </w:p>
    <w:p w14:paraId="224E8C6D" w14:textId="77777777" w:rsidR="005463D4" w:rsidRPr="00051418" w:rsidRDefault="005463D4" w:rsidP="005463D4">
      <w:pPr>
        <w:rPr>
          <w:sz w:val="20"/>
          <w:szCs w:val="20"/>
        </w:rPr>
      </w:pPr>
      <w:r w:rsidRPr="00051418">
        <w:rPr>
          <w:sz w:val="20"/>
          <w:szCs w:val="20"/>
        </w:rPr>
        <w:t>Een proeftijdbeding mag alleen worden opgenomen in arbeidsovereenkomsten die worden aangegaan voor langer dan zes maanden.</w:t>
      </w:r>
    </w:p>
    <w:p w14:paraId="3A6E0345" w14:textId="77777777" w:rsidR="005463D4" w:rsidRPr="00051418" w:rsidRDefault="005463D4" w:rsidP="005463D4">
      <w:pPr>
        <w:rPr>
          <w:sz w:val="20"/>
          <w:szCs w:val="20"/>
        </w:rPr>
      </w:pPr>
      <w:r w:rsidRPr="00051418">
        <w:rPr>
          <w:sz w:val="20"/>
          <w:szCs w:val="20"/>
        </w:rPr>
        <w:t xml:space="preserve">Indien arbeidsovereenkomsten worden aangegaan voor </w:t>
      </w:r>
      <w:r w:rsidRPr="00051418">
        <w:rPr>
          <w:b/>
          <w:sz w:val="20"/>
          <w:szCs w:val="20"/>
        </w:rPr>
        <w:t xml:space="preserve">langer </w:t>
      </w:r>
      <w:r w:rsidRPr="00051418">
        <w:rPr>
          <w:sz w:val="20"/>
          <w:szCs w:val="20"/>
        </w:rPr>
        <w:t>dan zes maanden, maar korter dan twee jaren, dan mag de proeftijd ten hoogste één maand zijn; de proeftijd mag ten hoogste twee maanden zijn indien de arbeidsovereenkomst wordt aangegaan voor twee jaren of langer; een proeftijd van langer dan twee maanden is nietig!</w:t>
      </w:r>
    </w:p>
    <w:p w14:paraId="29804775" w14:textId="77777777" w:rsidR="005463D4" w:rsidRDefault="005463D4" w:rsidP="005463D4">
      <w:pPr>
        <w:rPr>
          <w:sz w:val="20"/>
          <w:szCs w:val="20"/>
        </w:rPr>
      </w:pPr>
      <w:r w:rsidRPr="00051418">
        <w:rPr>
          <w:sz w:val="20"/>
          <w:szCs w:val="20"/>
        </w:rPr>
        <w:t>Zie verder artikel 7:652 BW inzake proeftijd.</w:t>
      </w:r>
    </w:p>
    <w:p w14:paraId="05BC95F3" w14:textId="64D0FF84" w:rsidR="00E55AF0" w:rsidRPr="00051418" w:rsidRDefault="00706696" w:rsidP="00E55AF0">
      <w:pPr>
        <w:rPr>
          <w:sz w:val="20"/>
          <w:szCs w:val="20"/>
        </w:rPr>
      </w:pPr>
      <w:r>
        <w:rPr>
          <w:rFonts w:cstheme="minorHAnsi"/>
          <w:sz w:val="20"/>
          <w:szCs w:val="20"/>
        </w:rPr>
        <w:t>²</w:t>
      </w:r>
      <w:r w:rsidR="00E55AF0" w:rsidRPr="00051418">
        <w:rPr>
          <w:sz w:val="20"/>
          <w:szCs w:val="20"/>
        </w:rPr>
        <w:t>Let erop dat de wet regelt dat zwangere medewerksters, behoudens grote uitzonderingen, niet verplicht kunnen worden om nachtarbeid te verrichten.</w:t>
      </w:r>
    </w:p>
    <w:p w14:paraId="409E71EA" w14:textId="04B6E0DE" w:rsidR="005E1186" w:rsidRDefault="00706696" w:rsidP="005E1186">
      <w:pPr>
        <w:rPr>
          <w:sz w:val="20"/>
          <w:szCs w:val="20"/>
        </w:rPr>
      </w:pPr>
      <w:r>
        <w:rPr>
          <w:rFonts w:cstheme="minorHAnsi"/>
          <w:sz w:val="20"/>
          <w:szCs w:val="20"/>
        </w:rPr>
        <w:lastRenderedPageBreak/>
        <w:t>³</w:t>
      </w:r>
      <w:r w:rsidR="00056385">
        <w:rPr>
          <w:sz w:val="20"/>
          <w:szCs w:val="20"/>
        </w:rPr>
        <w:t>E</w:t>
      </w:r>
      <w:r w:rsidR="005E1186" w:rsidRPr="00051418">
        <w:rPr>
          <w:sz w:val="20"/>
          <w:szCs w:val="20"/>
        </w:rPr>
        <w:t xml:space="preserve">en werknemer </w:t>
      </w:r>
      <w:r w:rsidR="00056385">
        <w:rPr>
          <w:sz w:val="20"/>
          <w:szCs w:val="20"/>
        </w:rPr>
        <w:t xml:space="preserve">heeft </w:t>
      </w:r>
      <w:r w:rsidR="005E1186" w:rsidRPr="00051418">
        <w:rPr>
          <w:sz w:val="20"/>
          <w:szCs w:val="20"/>
        </w:rPr>
        <w:t xml:space="preserve">op grond van de </w:t>
      </w:r>
      <w:r w:rsidR="005E1186">
        <w:rPr>
          <w:sz w:val="20"/>
          <w:szCs w:val="20"/>
        </w:rPr>
        <w:t>cao</w:t>
      </w:r>
      <w:r w:rsidR="005E1186" w:rsidRPr="00051418">
        <w:rPr>
          <w:sz w:val="20"/>
          <w:szCs w:val="20"/>
        </w:rPr>
        <w:t xml:space="preserve"> standaard twee standplaatsen. Ten aanzien van standplaatsen dienen telkens volledige adresgegevens vermeld te worden. Eventueel kan ook een derde standplaats afgesproken worden.</w:t>
      </w:r>
    </w:p>
    <w:p w14:paraId="3F6CF071" w14:textId="25E94585" w:rsidR="001629DC" w:rsidRPr="001629DC" w:rsidRDefault="00706696" w:rsidP="001629DC">
      <w:pPr>
        <w:pStyle w:val="Default"/>
        <w:rPr>
          <w:rFonts w:ascii="Calibri" w:hAnsi="Calibri" w:cs="Calibri"/>
          <w:iCs/>
          <w:sz w:val="20"/>
          <w:szCs w:val="20"/>
        </w:rPr>
      </w:pPr>
      <w:r>
        <w:rPr>
          <w:rFonts w:ascii="Calibri" w:hAnsi="Calibri" w:cs="Calibri"/>
          <w:iCs/>
          <w:sz w:val="20"/>
          <w:szCs w:val="20"/>
        </w:rPr>
        <w:t>⁴</w:t>
      </w:r>
      <w:r w:rsidR="001629DC" w:rsidRPr="001629DC">
        <w:rPr>
          <w:rFonts w:ascii="Calibri" w:hAnsi="Calibri" w:cs="Calibri"/>
          <w:iCs/>
          <w:sz w:val="20"/>
          <w:szCs w:val="20"/>
        </w:rPr>
        <w:t>De M.U.P.-kracht kan ervoor kiezen het uit te betalen uurloon te laten verhogen met de vakantiedagen volgens onderstaande berekening en/of het uurloon te laten verhogen met de vakantietoeslag (van 8%).</w:t>
      </w:r>
    </w:p>
    <w:p w14:paraId="5150F8BD" w14:textId="77777777" w:rsidR="001629DC" w:rsidRPr="001629DC" w:rsidRDefault="001629DC" w:rsidP="001629DC">
      <w:pPr>
        <w:pStyle w:val="Default"/>
        <w:rPr>
          <w:rFonts w:ascii="Calibri" w:hAnsi="Calibri" w:cs="Calibri"/>
          <w:iCs/>
          <w:sz w:val="20"/>
          <w:szCs w:val="20"/>
        </w:rPr>
      </w:pPr>
    </w:p>
    <w:p w14:paraId="2A6354C3" w14:textId="77777777" w:rsidR="001629DC" w:rsidRPr="001629DC" w:rsidRDefault="001629DC" w:rsidP="001629DC">
      <w:pPr>
        <w:pStyle w:val="Default"/>
        <w:rPr>
          <w:rFonts w:ascii="Calibri" w:hAnsi="Calibri" w:cs="Calibri"/>
          <w:iCs/>
          <w:sz w:val="20"/>
          <w:szCs w:val="20"/>
        </w:rPr>
      </w:pPr>
      <w:r w:rsidRPr="001629DC">
        <w:rPr>
          <w:rFonts w:ascii="Calibri" w:hAnsi="Calibri" w:cs="Calibri"/>
          <w:iCs/>
          <w:sz w:val="20"/>
          <w:szCs w:val="20"/>
        </w:rPr>
        <w:t xml:space="preserve">23 vakantiedagen = 23 : 237 (260 werkbare dagen minus 23) x 100% = 9,70 % </w:t>
      </w:r>
    </w:p>
    <w:p w14:paraId="3FB7781C" w14:textId="77777777" w:rsidR="001629DC" w:rsidRPr="001629DC" w:rsidRDefault="001629DC" w:rsidP="001629DC">
      <w:pPr>
        <w:pStyle w:val="Default"/>
        <w:rPr>
          <w:rFonts w:ascii="Calibri" w:hAnsi="Calibri" w:cs="Calibri"/>
          <w:iCs/>
          <w:sz w:val="20"/>
          <w:szCs w:val="20"/>
        </w:rPr>
      </w:pPr>
    </w:p>
    <w:p w14:paraId="7C8797A5" w14:textId="36DD42F7" w:rsidR="001629DC" w:rsidRPr="001629DC" w:rsidRDefault="001629DC" w:rsidP="001629DC">
      <w:pPr>
        <w:pStyle w:val="Default"/>
        <w:rPr>
          <w:rFonts w:ascii="Calibri" w:hAnsi="Calibri" w:cs="Calibri"/>
          <w:iCs/>
          <w:sz w:val="20"/>
          <w:szCs w:val="20"/>
        </w:rPr>
      </w:pPr>
      <w:r w:rsidRPr="001629DC">
        <w:rPr>
          <w:rFonts w:ascii="Calibri" w:hAnsi="Calibri" w:cs="Calibri"/>
          <w:iCs/>
          <w:sz w:val="20"/>
          <w:szCs w:val="20"/>
        </w:rPr>
        <w:t xml:space="preserve">Bestaande rechten, voor zover er sprake is van opvolgend werkgever als bedoeld in artikel 3.2.1, worden gerespecteerd, alsmede worden bestaande rechten van werknemers die op 1 januari 2018 reeds in dienst waren bij werkgever gerespecteerd, dat wil zeggen bij: </w:t>
      </w:r>
    </w:p>
    <w:p w14:paraId="78D18E19" w14:textId="77777777" w:rsidR="001629DC" w:rsidRPr="001629DC" w:rsidRDefault="001629DC" w:rsidP="001629DC">
      <w:pPr>
        <w:pStyle w:val="Default"/>
        <w:rPr>
          <w:rFonts w:ascii="Calibri" w:hAnsi="Calibri" w:cs="Calibri"/>
          <w:iCs/>
          <w:sz w:val="20"/>
          <w:szCs w:val="20"/>
        </w:rPr>
      </w:pPr>
      <w:r w:rsidRPr="001629DC">
        <w:rPr>
          <w:rFonts w:ascii="Calibri" w:hAnsi="Calibri" w:cs="Calibri"/>
          <w:iCs/>
          <w:sz w:val="20"/>
          <w:szCs w:val="20"/>
        </w:rPr>
        <w:t xml:space="preserve">25 vakantiedagen = 25 : 235 (260 werkbare dagen minus 25) x 100% = 10,63 % </w:t>
      </w:r>
    </w:p>
    <w:p w14:paraId="1A454A59" w14:textId="77777777" w:rsidR="001629DC" w:rsidRPr="001629DC" w:rsidRDefault="001629DC" w:rsidP="001629DC">
      <w:pPr>
        <w:pStyle w:val="Default"/>
        <w:rPr>
          <w:rFonts w:ascii="Calibri" w:hAnsi="Calibri" w:cs="Calibri"/>
          <w:iCs/>
          <w:sz w:val="20"/>
          <w:szCs w:val="20"/>
        </w:rPr>
      </w:pPr>
      <w:r w:rsidRPr="001629DC">
        <w:rPr>
          <w:rFonts w:ascii="Calibri" w:hAnsi="Calibri" w:cs="Calibri"/>
          <w:iCs/>
          <w:sz w:val="20"/>
          <w:szCs w:val="20"/>
        </w:rPr>
        <w:t xml:space="preserve">26 vakantiedagen = 26 : 234 (260 werkbare dagen minus 26) x 100% = 11,11% </w:t>
      </w:r>
    </w:p>
    <w:p w14:paraId="6F41F625" w14:textId="77777777" w:rsidR="001629DC" w:rsidRPr="001629DC" w:rsidRDefault="001629DC" w:rsidP="001629DC">
      <w:pPr>
        <w:rPr>
          <w:rFonts w:ascii="Calibri" w:hAnsi="Calibri" w:cs="Calibri"/>
          <w:iCs/>
          <w:sz w:val="20"/>
          <w:szCs w:val="20"/>
        </w:rPr>
      </w:pPr>
      <w:r w:rsidRPr="001629DC">
        <w:rPr>
          <w:rFonts w:ascii="Calibri" w:hAnsi="Calibri" w:cs="Calibri"/>
          <w:iCs/>
          <w:sz w:val="20"/>
          <w:szCs w:val="20"/>
        </w:rPr>
        <w:t>27 vakantiedagen = 27 : 233 (260 werkbare dagen minus 27) x 100% = 11,58%</w:t>
      </w:r>
    </w:p>
    <w:p w14:paraId="49B7BEF7" w14:textId="77777777" w:rsidR="00B24902" w:rsidRPr="00051418" w:rsidRDefault="00B24902" w:rsidP="005E1186">
      <w:pPr>
        <w:rPr>
          <w:sz w:val="20"/>
          <w:szCs w:val="20"/>
        </w:rPr>
      </w:pPr>
    </w:p>
    <w:p w14:paraId="12370A36" w14:textId="77777777" w:rsidR="00DD62B8" w:rsidRDefault="00DD62B8" w:rsidP="00822BB9">
      <w:pPr>
        <w:rPr>
          <w:sz w:val="20"/>
          <w:szCs w:val="20"/>
        </w:rPr>
      </w:pPr>
    </w:p>
    <w:p w14:paraId="00A5567C" w14:textId="4EDD1337" w:rsidR="00822BB9" w:rsidRPr="00051418" w:rsidRDefault="00822BB9" w:rsidP="00822BB9">
      <w:pPr>
        <w:rPr>
          <w:sz w:val="20"/>
          <w:szCs w:val="20"/>
        </w:rPr>
      </w:pPr>
      <w:r w:rsidRPr="00051418">
        <w:rPr>
          <w:sz w:val="20"/>
          <w:szCs w:val="20"/>
        </w:rPr>
        <w:t>In verband met de Algemene Verordening Gegevensbescherming kan er voor gekozen worden om de volgende bepaling in de arbeidsovereenkomst op te nemen:</w:t>
      </w:r>
    </w:p>
    <w:p w14:paraId="61F37224" w14:textId="77777777" w:rsidR="00822BB9" w:rsidRPr="00051418" w:rsidRDefault="00822BB9" w:rsidP="00822BB9">
      <w:pPr>
        <w:rPr>
          <w:b/>
          <w:sz w:val="20"/>
          <w:szCs w:val="20"/>
        </w:rPr>
      </w:pPr>
      <w:r w:rsidRPr="00051418">
        <w:rPr>
          <w:b/>
          <w:sz w:val="20"/>
          <w:szCs w:val="20"/>
        </w:rPr>
        <w:t>Artikel</w:t>
      </w:r>
    </w:p>
    <w:p w14:paraId="536EB787" w14:textId="77777777" w:rsidR="00822BB9" w:rsidRPr="00051418" w:rsidRDefault="00822BB9" w:rsidP="00CB4AF5">
      <w:pPr>
        <w:numPr>
          <w:ilvl w:val="0"/>
          <w:numId w:val="27"/>
        </w:numPr>
        <w:tabs>
          <w:tab w:val="clear" w:pos="288"/>
        </w:tabs>
        <w:rPr>
          <w:sz w:val="20"/>
          <w:szCs w:val="20"/>
        </w:rPr>
      </w:pPr>
      <w:r w:rsidRPr="00051418">
        <w:rPr>
          <w:sz w:val="20"/>
          <w:szCs w:val="20"/>
        </w:rPr>
        <w:t xml:space="preserve">De werknemer verplicht zich zowel tijdens de duur van de arbeidsovereenkomst als na beëindiging </w:t>
      </w:r>
      <w:r w:rsidR="00051418">
        <w:rPr>
          <w:sz w:val="20"/>
          <w:szCs w:val="20"/>
        </w:rPr>
        <w:tab/>
      </w:r>
      <w:r w:rsidRPr="00051418">
        <w:rPr>
          <w:sz w:val="20"/>
          <w:szCs w:val="20"/>
        </w:rPr>
        <w:t xml:space="preserve">daarvan zich te onthouden van het doen van enige mededeling aan derden, in welke vorm dan ook, </w:t>
      </w:r>
      <w:r w:rsidR="00051418">
        <w:rPr>
          <w:sz w:val="20"/>
          <w:szCs w:val="20"/>
        </w:rPr>
        <w:tab/>
      </w:r>
      <w:r w:rsidRPr="00051418">
        <w:rPr>
          <w:sz w:val="20"/>
          <w:szCs w:val="20"/>
        </w:rPr>
        <w:t xml:space="preserve">hetzij direct, hetzij indirect, aangaande enige bijzonderheid het bedrijf van werkgever of aan haar </w:t>
      </w:r>
      <w:r w:rsidR="00051418">
        <w:rPr>
          <w:sz w:val="20"/>
          <w:szCs w:val="20"/>
        </w:rPr>
        <w:tab/>
      </w:r>
      <w:r w:rsidRPr="00051418">
        <w:rPr>
          <w:sz w:val="20"/>
          <w:szCs w:val="20"/>
        </w:rPr>
        <w:t xml:space="preserve">gelieerde maatschappijen betreffende, of daarmee verband houdende, waarvan de werknemer </w:t>
      </w:r>
      <w:r w:rsidR="00051418">
        <w:rPr>
          <w:sz w:val="20"/>
          <w:szCs w:val="20"/>
        </w:rPr>
        <w:tab/>
      </w:r>
      <w:r w:rsidRPr="00051418">
        <w:rPr>
          <w:sz w:val="20"/>
          <w:szCs w:val="20"/>
        </w:rPr>
        <w:t>redelijkerwijs kan begrijpen dat zulks niet bestemd is voor kennisname door derden.</w:t>
      </w:r>
    </w:p>
    <w:p w14:paraId="5983A34A" w14:textId="77777777" w:rsidR="00822BB9" w:rsidRPr="00051418" w:rsidRDefault="00822BB9" w:rsidP="00CB4AF5">
      <w:pPr>
        <w:numPr>
          <w:ilvl w:val="0"/>
          <w:numId w:val="27"/>
        </w:numPr>
        <w:tabs>
          <w:tab w:val="clear" w:pos="288"/>
        </w:tabs>
        <w:rPr>
          <w:sz w:val="20"/>
          <w:szCs w:val="20"/>
        </w:rPr>
      </w:pPr>
      <w:r w:rsidRPr="00051418">
        <w:rPr>
          <w:sz w:val="20"/>
          <w:szCs w:val="20"/>
        </w:rPr>
        <w:t xml:space="preserve">De werknemer is gehouden data, gegevens, informatie en alles wat hem of haar in het kader van de </w:t>
      </w:r>
      <w:r w:rsidR="00051418">
        <w:rPr>
          <w:sz w:val="20"/>
          <w:szCs w:val="20"/>
        </w:rPr>
        <w:tab/>
      </w:r>
      <w:r w:rsidRPr="00051418">
        <w:rPr>
          <w:sz w:val="20"/>
          <w:szCs w:val="20"/>
        </w:rPr>
        <w:t xml:space="preserve">uitvoering van de arbeidsovereenkomst ter kennis komt, vertrouwelijk te behandelen. Op het gebruik </w:t>
      </w:r>
      <w:r w:rsidR="00051418">
        <w:rPr>
          <w:sz w:val="20"/>
          <w:szCs w:val="20"/>
        </w:rPr>
        <w:tab/>
      </w:r>
      <w:r w:rsidRPr="00051418">
        <w:rPr>
          <w:sz w:val="20"/>
          <w:szCs w:val="20"/>
        </w:rPr>
        <w:t xml:space="preserve">van vorenbedoelde data, gegevens en informatie c.a. is de Algemene Verordening Gegevens </w:t>
      </w:r>
      <w:r w:rsidR="00051418">
        <w:rPr>
          <w:sz w:val="20"/>
          <w:szCs w:val="20"/>
        </w:rPr>
        <w:tab/>
      </w:r>
      <w:r w:rsidRPr="00051418">
        <w:rPr>
          <w:sz w:val="20"/>
          <w:szCs w:val="20"/>
        </w:rPr>
        <w:t>bescherming van toepassing.</w:t>
      </w:r>
    </w:p>
    <w:p w14:paraId="2A1C2148" w14:textId="77777777" w:rsidR="00822BB9" w:rsidRPr="00051418" w:rsidRDefault="00822BB9" w:rsidP="00CB4AF5">
      <w:pPr>
        <w:numPr>
          <w:ilvl w:val="0"/>
          <w:numId w:val="27"/>
        </w:numPr>
        <w:tabs>
          <w:tab w:val="clear" w:pos="288"/>
        </w:tabs>
        <w:rPr>
          <w:sz w:val="20"/>
          <w:szCs w:val="20"/>
        </w:rPr>
      </w:pPr>
      <w:r w:rsidRPr="00051418">
        <w:rPr>
          <w:sz w:val="20"/>
          <w:szCs w:val="20"/>
        </w:rPr>
        <w:t xml:space="preserve">Werknemer zal strikte geheimhouding betrachten ten aanzien van door hem in opdracht van </w:t>
      </w:r>
      <w:r w:rsidR="00051418">
        <w:rPr>
          <w:sz w:val="20"/>
          <w:szCs w:val="20"/>
        </w:rPr>
        <w:tab/>
      </w:r>
      <w:r w:rsidRPr="00051418">
        <w:rPr>
          <w:sz w:val="20"/>
          <w:szCs w:val="20"/>
        </w:rPr>
        <w:t>werkgever verwerkte persoonsgegevens, persoons</w:t>
      </w:r>
      <w:r w:rsidRPr="00051418">
        <w:rPr>
          <w:sz w:val="20"/>
          <w:szCs w:val="20"/>
        </w:rPr>
        <w:softHyphen/>
        <w:t xml:space="preserve">gegevens waarvan werknemer kennis neemt of </w:t>
      </w:r>
      <w:r w:rsidR="00051418">
        <w:rPr>
          <w:sz w:val="20"/>
          <w:szCs w:val="20"/>
        </w:rPr>
        <w:tab/>
      </w:r>
      <w:r w:rsidRPr="00051418">
        <w:rPr>
          <w:sz w:val="20"/>
          <w:szCs w:val="20"/>
        </w:rPr>
        <w:t xml:space="preserve">kennis kan nemen, alsmede alle daaruit af te leiden en daaraan te onttrekken informatie, en zal zich </w:t>
      </w:r>
      <w:r w:rsidR="00051418">
        <w:rPr>
          <w:sz w:val="20"/>
          <w:szCs w:val="20"/>
        </w:rPr>
        <w:tab/>
      </w:r>
      <w:r w:rsidRPr="00051418">
        <w:rPr>
          <w:sz w:val="20"/>
          <w:szCs w:val="20"/>
        </w:rPr>
        <w:t xml:space="preserve">ten aanzien van die persoonsgegevens en de daaruit af te leiden en daaraan te onttrekken informatie </w:t>
      </w:r>
      <w:r w:rsidR="00051418">
        <w:rPr>
          <w:sz w:val="20"/>
          <w:szCs w:val="20"/>
        </w:rPr>
        <w:tab/>
      </w:r>
      <w:r w:rsidRPr="00051418">
        <w:rPr>
          <w:sz w:val="20"/>
          <w:szCs w:val="20"/>
        </w:rPr>
        <w:t>strikt houden aan alle door werkgever te verstrekken instructies.</w:t>
      </w:r>
    </w:p>
    <w:p w14:paraId="14358101" w14:textId="77777777" w:rsidR="00822BB9" w:rsidRPr="00051418" w:rsidRDefault="00822BB9" w:rsidP="00CB4AF5">
      <w:pPr>
        <w:numPr>
          <w:ilvl w:val="0"/>
          <w:numId w:val="28"/>
        </w:numPr>
        <w:tabs>
          <w:tab w:val="clear" w:pos="360"/>
        </w:tabs>
        <w:rPr>
          <w:sz w:val="20"/>
          <w:szCs w:val="20"/>
        </w:rPr>
      </w:pPr>
      <w:r w:rsidRPr="00051418">
        <w:rPr>
          <w:sz w:val="20"/>
          <w:szCs w:val="20"/>
        </w:rPr>
        <w:t xml:space="preserve">Alle zaken, waaronder begrepen schriftelijke stukken en fotokopieën daarvan, alsmede </w:t>
      </w:r>
      <w:r w:rsidR="00051418">
        <w:rPr>
          <w:sz w:val="20"/>
          <w:szCs w:val="20"/>
        </w:rPr>
        <w:tab/>
      </w:r>
      <w:r w:rsidRPr="00051418">
        <w:rPr>
          <w:sz w:val="20"/>
          <w:szCs w:val="20"/>
        </w:rPr>
        <w:t xml:space="preserve">geautomatiseerde gegevensdragers (waaronder </w:t>
      </w:r>
      <w:proofErr w:type="spellStart"/>
      <w:r w:rsidRPr="00051418">
        <w:rPr>
          <w:sz w:val="20"/>
          <w:szCs w:val="20"/>
        </w:rPr>
        <w:t>USB­sticks</w:t>
      </w:r>
      <w:proofErr w:type="spellEnd"/>
      <w:r w:rsidRPr="00051418">
        <w:rPr>
          <w:sz w:val="20"/>
          <w:szCs w:val="20"/>
        </w:rPr>
        <w:t xml:space="preserve">) die de werknemer van of ten behoeve van </w:t>
      </w:r>
      <w:r w:rsidR="00051418">
        <w:rPr>
          <w:sz w:val="20"/>
          <w:szCs w:val="20"/>
        </w:rPr>
        <w:tab/>
      </w:r>
      <w:r w:rsidRPr="00051418">
        <w:rPr>
          <w:sz w:val="20"/>
          <w:szCs w:val="20"/>
        </w:rPr>
        <w:t xml:space="preserve">werkgever tijdens de arbeidsovereenkomst onder zich krijgt, zijn en blijven eigendom van werkgever. </w:t>
      </w:r>
      <w:r w:rsidR="00051418">
        <w:rPr>
          <w:sz w:val="20"/>
          <w:szCs w:val="20"/>
        </w:rPr>
        <w:tab/>
      </w:r>
      <w:r w:rsidRPr="00051418">
        <w:rPr>
          <w:sz w:val="20"/>
          <w:szCs w:val="20"/>
        </w:rPr>
        <w:t xml:space="preserve">De medewerker zal deze zaken op het eerste verzoek van werkgever, doch in elk geval op het tijdstip </w:t>
      </w:r>
      <w:r w:rsidR="00051418">
        <w:rPr>
          <w:sz w:val="20"/>
          <w:szCs w:val="20"/>
        </w:rPr>
        <w:tab/>
      </w:r>
      <w:r w:rsidRPr="00051418">
        <w:rPr>
          <w:sz w:val="20"/>
          <w:szCs w:val="20"/>
        </w:rPr>
        <w:t>waarop de arbeidsovereenkomst eindigt, aan werkgever ter beschikking stellen.</w:t>
      </w:r>
    </w:p>
    <w:p w14:paraId="2444A400" w14:textId="72A33054" w:rsidR="002F2989" w:rsidRPr="00AA1C37" w:rsidRDefault="00822BB9" w:rsidP="00AA1C37">
      <w:pPr>
        <w:numPr>
          <w:ilvl w:val="0"/>
          <w:numId w:val="28"/>
        </w:numPr>
        <w:tabs>
          <w:tab w:val="clear" w:pos="360"/>
        </w:tabs>
        <w:rPr>
          <w:sz w:val="20"/>
          <w:szCs w:val="20"/>
        </w:rPr>
      </w:pPr>
      <w:r w:rsidRPr="00AA1C37">
        <w:rPr>
          <w:sz w:val="20"/>
          <w:szCs w:val="20"/>
        </w:rPr>
        <w:t xml:space="preserve">Het niet nakomen of veronachtzamen van de verplichtingen als hiervoor bedoeld kan leiden tot </w:t>
      </w:r>
      <w:r w:rsidR="00051418" w:rsidRPr="00AA1C37">
        <w:rPr>
          <w:sz w:val="20"/>
          <w:szCs w:val="20"/>
        </w:rPr>
        <w:tab/>
      </w:r>
      <w:r w:rsidRPr="00AA1C37">
        <w:rPr>
          <w:sz w:val="20"/>
          <w:szCs w:val="20"/>
        </w:rPr>
        <w:t>arbeidsrechtelijke consequenties.</w:t>
      </w:r>
    </w:p>
    <w:sectPr w:rsidR="002F2989" w:rsidRPr="00AA1C37" w:rsidSect="009C1DF7">
      <w:pgSz w:w="11909" w:h="16838"/>
      <w:pgMar w:top="1417" w:right="1417" w:bottom="1417" w:left="1417" w:header="720"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FagoNoRegular-Italic">
    <w:panose1 w:val="00000000000000000000"/>
    <w:charset w:val="00"/>
    <w:family w:val="swiss"/>
    <w:notTrueType/>
    <w:pitch w:val="default"/>
    <w:sig w:usb0="00000003" w:usb1="00000000" w:usb2="00000000" w:usb3="00000000" w:csb0="00000001" w:csb1="00000000"/>
  </w:font>
  <w:font w:name="FagoNoRegular-Roman">
    <w:panose1 w:val="00000000000000000000"/>
    <w:charset w:val="00"/>
    <w:family w:val="swiss"/>
    <w:notTrueType/>
    <w:pitch w:val="default"/>
    <w:sig w:usb0="00000003" w:usb1="00000000" w:usb2="00000000" w:usb3="00000000" w:csb0="00000001" w:csb1="00000000"/>
  </w:font>
  <w:font w:name="FagoNoBold-Roman">
    <w:panose1 w:val="00000000000000000000"/>
    <w:charset w:val="00"/>
    <w:family w:val="swiss"/>
    <w:notTrueType/>
    <w:pitch w:val="default"/>
    <w:sig w:usb0="00000003" w:usb1="00000000" w:usb2="00000000" w:usb3="00000000" w:csb0="00000001" w:csb1="00000000"/>
  </w:font>
  <w:font w:name="EuroSans-Regular">
    <w:panose1 w:val="00000000000000000000"/>
    <w:charset w:val="00"/>
    <w:family w:val="auto"/>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2091E"/>
    <w:multiLevelType w:val="multilevel"/>
    <w:tmpl w:val="0FF45004"/>
    <w:lvl w:ilvl="0">
      <w:start w:val="1"/>
      <w:numFmt w:val="decimal"/>
      <w:lvlText w:val="%1."/>
      <w:lvlJc w:val="left"/>
      <w:pPr>
        <w:tabs>
          <w:tab w:val="left" w:pos="360"/>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2E04699"/>
    <w:multiLevelType w:val="multilevel"/>
    <w:tmpl w:val="2B280B40"/>
    <w:lvl w:ilvl="0">
      <w:start w:val="1"/>
      <w:numFmt w:val="lowerLetter"/>
      <w:lvlText w:val="%1."/>
      <w:lvlJc w:val="left"/>
      <w:pPr>
        <w:tabs>
          <w:tab w:val="left" w:pos="360"/>
        </w:tabs>
      </w:pPr>
      <w:rPr>
        <w:rFonts w:ascii="Tahoma" w:eastAsia="Tahoma" w:hAnsi="Tahoma"/>
        <w:color w:val="000000"/>
        <w:spacing w:val="1"/>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36414E5"/>
    <w:multiLevelType w:val="multilevel"/>
    <w:tmpl w:val="9DF8BD04"/>
    <w:lvl w:ilvl="0">
      <w:start w:val="2"/>
      <w:numFmt w:val="decimal"/>
      <w:lvlText w:val="%1."/>
      <w:lvlJc w:val="left"/>
      <w:pPr>
        <w:tabs>
          <w:tab w:val="left" w:pos="288"/>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C623FE"/>
    <w:multiLevelType w:val="multilevel"/>
    <w:tmpl w:val="0D9EB2CC"/>
    <w:lvl w:ilvl="0">
      <w:start w:val="1"/>
      <w:numFmt w:val="decimal"/>
      <w:lvlText w:val="%1."/>
      <w:lvlJc w:val="left"/>
      <w:pPr>
        <w:tabs>
          <w:tab w:val="left" w:pos="360"/>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A1707AF"/>
    <w:multiLevelType w:val="multilevel"/>
    <w:tmpl w:val="01AA2874"/>
    <w:lvl w:ilvl="0">
      <w:start w:val="1"/>
      <w:numFmt w:val="decimal"/>
      <w:lvlText w:val="%1."/>
      <w:lvlJc w:val="left"/>
      <w:pPr>
        <w:tabs>
          <w:tab w:val="left" w:pos="288"/>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A1E1E1D"/>
    <w:multiLevelType w:val="multilevel"/>
    <w:tmpl w:val="04824DFA"/>
    <w:lvl w:ilvl="0">
      <w:start w:val="1"/>
      <w:numFmt w:val="decimal"/>
      <w:lvlText w:val="%1."/>
      <w:lvlJc w:val="left"/>
      <w:pPr>
        <w:tabs>
          <w:tab w:val="left" w:pos="360"/>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A463623"/>
    <w:multiLevelType w:val="multilevel"/>
    <w:tmpl w:val="5C848B9E"/>
    <w:lvl w:ilvl="0">
      <w:start w:val="1"/>
      <w:numFmt w:val="decimal"/>
      <w:lvlText w:val="%1."/>
      <w:lvlJc w:val="left"/>
      <w:pPr>
        <w:tabs>
          <w:tab w:val="left" w:pos="288"/>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D3A040E"/>
    <w:multiLevelType w:val="multilevel"/>
    <w:tmpl w:val="B9A465B0"/>
    <w:lvl w:ilvl="0">
      <w:start w:val="1"/>
      <w:numFmt w:val="decimal"/>
      <w:lvlText w:val="%1."/>
      <w:lvlJc w:val="left"/>
      <w:pPr>
        <w:ind w:left="360" w:hanging="360"/>
      </w:pPr>
      <w:rPr>
        <w:rFonts w:hint="default"/>
        <w:b/>
        <w:i w:val="0"/>
      </w:rPr>
    </w:lvl>
    <w:lvl w:ilvl="1">
      <w:start w:val="1"/>
      <w:numFmt w:val="decimal"/>
      <w:lvlText w:val="%1.%2."/>
      <w:lvlJc w:val="left"/>
      <w:pPr>
        <w:ind w:left="432" w:hanging="432"/>
      </w:pPr>
      <w:rPr>
        <w:rFonts w:ascii="Verdana" w:hAnsi="Verdana" w:hint="default"/>
        <w:b w:val="0"/>
        <w:i w:val="0"/>
        <w:sz w:val="20"/>
      </w:rPr>
    </w:lvl>
    <w:lvl w:ilvl="2">
      <w:start w:val="1"/>
      <w:numFmt w:val="lowerLetter"/>
      <w:lvlText w:val="%3."/>
      <w:lvlJc w:val="left"/>
      <w:pPr>
        <w:ind w:left="1224" w:hanging="504"/>
      </w:pPr>
      <w:rPr>
        <w:rFonts w:hint="default"/>
        <w:b w:val="0"/>
        <w:i w:val="0"/>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3332108"/>
    <w:multiLevelType w:val="multilevel"/>
    <w:tmpl w:val="C35657D4"/>
    <w:lvl w:ilvl="0">
      <w:start w:val="4"/>
      <w:numFmt w:val="decimal"/>
      <w:lvlText w:val="%1."/>
      <w:lvlJc w:val="left"/>
      <w:pPr>
        <w:tabs>
          <w:tab w:val="left" w:pos="288"/>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9404919"/>
    <w:multiLevelType w:val="multilevel"/>
    <w:tmpl w:val="57CCBDAE"/>
    <w:lvl w:ilvl="0">
      <w:start w:val="3"/>
      <w:numFmt w:val="decimal"/>
      <w:lvlText w:val="%1."/>
      <w:lvlJc w:val="left"/>
      <w:pPr>
        <w:tabs>
          <w:tab w:val="num" w:pos="288"/>
        </w:tabs>
        <w:ind w:left="0" w:firstLine="0"/>
      </w:pPr>
      <w:rPr>
        <w:rFonts w:ascii="Tahoma" w:eastAsia="Tahoma" w:hAnsi="Tahoma" w:hint="default"/>
        <w:color w:val="000000"/>
        <w:spacing w:val="0"/>
        <w:w w:val="100"/>
        <w:sz w:val="19"/>
        <w:vertAlign w:val="baseli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0" w15:restartNumberingAfterBreak="0">
    <w:nsid w:val="2CA867BB"/>
    <w:multiLevelType w:val="multilevel"/>
    <w:tmpl w:val="62A61044"/>
    <w:lvl w:ilvl="0">
      <w:start w:val="1"/>
      <w:numFmt w:val="lowerLetter"/>
      <w:lvlText w:val="%1."/>
      <w:lvlJc w:val="left"/>
      <w:pPr>
        <w:tabs>
          <w:tab w:val="left" w:pos="360"/>
        </w:tabs>
      </w:pPr>
      <w:rPr>
        <w:rFonts w:ascii="Tahoma" w:eastAsia="Tahoma" w:hAnsi="Tahoma"/>
        <w:color w:val="000000"/>
        <w:spacing w:val="2"/>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00445A8"/>
    <w:multiLevelType w:val="multilevel"/>
    <w:tmpl w:val="FDDECE32"/>
    <w:lvl w:ilvl="0">
      <w:start w:val="1"/>
      <w:numFmt w:val="decimal"/>
      <w:lvlText w:val="%1."/>
      <w:lvlJc w:val="left"/>
      <w:pPr>
        <w:tabs>
          <w:tab w:val="left" w:pos="360"/>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4B8382D"/>
    <w:multiLevelType w:val="multilevel"/>
    <w:tmpl w:val="3920F8F8"/>
    <w:lvl w:ilvl="0">
      <w:start w:val="5"/>
      <w:numFmt w:val="decimal"/>
      <w:lvlText w:val="%1."/>
      <w:lvlJc w:val="left"/>
      <w:pPr>
        <w:tabs>
          <w:tab w:val="num" w:pos="432"/>
        </w:tabs>
        <w:ind w:left="0" w:firstLine="0"/>
      </w:pPr>
      <w:rPr>
        <w:rFonts w:ascii="Tahoma" w:eastAsia="Tahoma" w:hAnsi="Tahoma" w:hint="default"/>
        <w:color w:val="000000"/>
        <w:spacing w:val="0"/>
        <w:w w:val="100"/>
        <w:sz w:val="19"/>
        <w:vertAlign w:val="baseline"/>
        <w:lang w:val="nl-N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3" w15:restartNumberingAfterBreak="0">
    <w:nsid w:val="35956662"/>
    <w:multiLevelType w:val="multilevel"/>
    <w:tmpl w:val="04547704"/>
    <w:lvl w:ilvl="0">
      <w:start w:val="1"/>
      <w:numFmt w:val="decimal"/>
      <w:lvlText w:val="%1."/>
      <w:lvlJc w:val="left"/>
      <w:pPr>
        <w:tabs>
          <w:tab w:val="left" w:pos="288"/>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89F6B42"/>
    <w:multiLevelType w:val="multilevel"/>
    <w:tmpl w:val="2758E57A"/>
    <w:lvl w:ilvl="0">
      <w:start w:val="4"/>
      <w:numFmt w:val="decimal"/>
      <w:lvlText w:val="%1."/>
      <w:lvlJc w:val="left"/>
      <w:pPr>
        <w:tabs>
          <w:tab w:val="left" w:pos="360"/>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FF42ACB"/>
    <w:multiLevelType w:val="multilevel"/>
    <w:tmpl w:val="DCD46C38"/>
    <w:lvl w:ilvl="0">
      <w:start w:val="1"/>
      <w:numFmt w:val="decimal"/>
      <w:lvlText w:val="%1."/>
      <w:lvlJc w:val="left"/>
      <w:pPr>
        <w:tabs>
          <w:tab w:val="left" w:pos="288"/>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1B45FCC"/>
    <w:multiLevelType w:val="multilevel"/>
    <w:tmpl w:val="D97A969E"/>
    <w:lvl w:ilvl="0">
      <w:start w:val="1"/>
      <w:numFmt w:val="decimal"/>
      <w:lvlText w:val="%1."/>
      <w:lvlJc w:val="left"/>
      <w:pPr>
        <w:tabs>
          <w:tab w:val="left" w:pos="288"/>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36008C8"/>
    <w:multiLevelType w:val="multilevel"/>
    <w:tmpl w:val="0E066D12"/>
    <w:lvl w:ilvl="0">
      <w:start w:val="1"/>
      <w:numFmt w:val="lowerLetter"/>
      <w:lvlText w:val="%1."/>
      <w:lvlJc w:val="left"/>
      <w:pPr>
        <w:tabs>
          <w:tab w:val="left" w:pos="360"/>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A0A1E85"/>
    <w:multiLevelType w:val="multilevel"/>
    <w:tmpl w:val="F2D67BCE"/>
    <w:lvl w:ilvl="0">
      <w:start w:val="1"/>
      <w:numFmt w:val="decimal"/>
      <w:lvlText w:val="%1."/>
      <w:lvlJc w:val="left"/>
      <w:pPr>
        <w:tabs>
          <w:tab w:val="left" w:pos="360"/>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D4F1685"/>
    <w:multiLevelType w:val="multilevel"/>
    <w:tmpl w:val="BB58AFFA"/>
    <w:lvl w:ilvl="0">
      <w:start w:val="3"/>
      <w:numFmt w:val="decimal"/>
      <w:lvlText w:val="%1."/>
      <w:lvlJc w:val="left"/>
      <w:pPr>
        <w:tabs>
          <w:tab w:val="num" w:pos="360"/>
        </w:tabs>
        <w:ind w:left="0" w:firstLine="0"/>
      </w:pPr>
      <w:rPr>
        <w:rFonts w:ascii="Tahoma" w:eastAsia="Tahoma" w:hAnsi="Tahoma" w:hint="default"/>
        <w:color w:val="000000"/>
        <w:spacing w:val="0"/>
        <w:w w:val="100"/>
        <w:sz w:val="19"/>
        <w:vertAlign w:val="baseli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0" w15:restartNumberingAfterBreak="0">
    <w:nsid w:val="51C827F5"/>
    <w:multiLevelType w:val="multilevel"/>
    <w:tmpl w:val="5106A4A4"/>
    <w:lvl w:ilvl="0">
      <w:start w:val="1"/>
      <w:numFmt w:val="decimal"/>
      <w:lvlText w:val="%1."/>
      <w:lvlJc w:val="left"/>
      <w:pPr>
        <w:tabs>
          <w:tab w:val="left" w:pos="360"/>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1F60A2F"/>
    <w:multiLevelType w:val="multilevel"/>
    <w:tmpl w:val="BA2CBE32"/>
    <w:lvl w:ilvl="0">
      <w:start w:val="4"/>
      <w:numFmt w:val="decimal"/>
      <w:lvlText w:val="%1."/>
      <w:lvlJc w:val="left"/>
      <w:pPr>
        <w:tabs>
          <w:tab w:val="left" w:pos="360"/>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8697982"/>
    <w:multiLevelType w:val="multilevel"/>
    <w:tmpl w:val="63D0B9FA"/>
    <w:lvl w:ilvl="0">
      <w:start w:val="1"/>
      <w:numFmt w:val="lowerLetter"/>
      <w:lvlText w:val="%1."/>
      <w:lvlJc w:val="left"/>
      <w:pPr>
        <w:tabs>
          <w:tab w:val="left" w:pos="360"/>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57A398A"/>
    <w:multiLevelType w:val="multilevel"/>
    <w:tmpl w:val="61902D14"/>
    <w:lvl w:ilvl="0">
      <w:start w:val="1"/>
      <w:numFmt w:val="decimal"/>
      <w:lvlText w:val="%1."/>
      <w:lvlJc w:val="left"/>
      <w:pPr>
        <w:tabs>
          <w:tab w:val="left" w:pos="360"/>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6D54EF0"/>
    <w:multiLevelType w:val="multilevel"/>
    <w:tmpl w:val="37DA38B2"/>
    <w:lvl w:ilvl="0">
      <w:start w:val="1"/>
      <w:numFmt w:val="lowerLetter"/>
      <w:lvlText w:val="%1."/>
      <w:lvlJc w:val="left"/>
      <w:pPr>
        <w:tabs>
          <w:tab w:val="left" w:pos="360"/>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7225F64"/>
    <w:multiLevelType w:val="multilevel"/>
    <w:tmpl w:val="8BE67AC8"/>
    <w:lvl w:ilvl="0">
      <w:start w:val="1"/>
      <w:numFmt w:val="decimal"/>
      <w:lvlText w:val="%1."/>
      <w:lvlJc w:val="left"/>
      <w:pPr>
        <w:tabs>
          <w:tab w:val="left" w:pos="360"/>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9855640"/>
    <w:multiLevelType w:val="multilevel"/>
    <w:tmpl w:val="4DB20B72"/>
    <w:lvl w:ilvl="0">
      <w:start w:val="1"/>
      <w:numFmt w:val="decimal"/>
      <w:lvlText w:val="%1."/>
      <w:lvlJc w:val="left"/>
      <w:pPr>
        <w:tabs>
          <w:tab w:val="left" w:pos="288"/>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AFC0BF6"/>
    <w:multiLevelType w:val="hybridMultilevel"/>
    <w:tmpl w:val="09E04A1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 w15:restartNumberingAfterBreak="0">
    <w:nsid w:val="6C596870"/>
    <w:multiLevelType w:val="multilevel"/>
    <w:tmpl w:val="E2B6138E"/>
    <w:lvl w:ilvl="0">
      <w:start w:val="1"/>
      <w:numFmt w:val="decimal"/>
      <w:lvlText w:val="%1."/>
      <w:lvlJc w:val="left"/>
      <w:pPr>
        <w:tabs>
          <w:tab w:val="left" w:pos="360"/>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CF4200B"/>
    <w:multiLevelType w:val="multilevel"/>
    <w:tmpl w:val="DB029F4E"/>
    <w:lvl w:ilvl="0">
      <w:start w:val="1"/>
      <w:numFmt w:val="decimal"/>
      <w:lvlText w:val="%1."/>
      <w:lvlJc w:val="left"/>
      <w:pPr>
        <w:tabs>
          <w:tab w:val="left" w:pos="360"/>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0C33AA5"/>
    <w:multiLevelType w:val="multilevel"/>
    <w:tmpl w:val="2C44A354"/>
    <w:lvl w:ilvl="0">
      <w:start w:val="2"/>
      <w:numFmt w:val="decimal"/>
      <w:lvlText w:val="%1."/>
      <w:lvlJc w:val="left"/>
      <w:pPr>
        <w:tabs>
          <w:tab w:val="left" w:pos="360"/>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0CA4FB5"/>
    <w:multiLevelType w:val="multilevel"/>
    <w:tmpl w:val="3A7E4B00"/>
    <w:lvl w:ilvl="0">
      <w:start w:val="1"/>
      <w:numFmt w:val="lowerLetter"/>
      <w:lvlText w:val="%1."/>
      <w:lvlJc w:val="left"/>
      <w:pPr>
        <w:tabs>
          <w:tab w:val="left" w:pos="360"/>
        </w:tabs>
      </w:pPr>
      <w:rPr>
        <w:rFonts w:ascii="Tahoma" w:eastAsia="Tahoma" w:hAnsi="Tahoma"/>
        <w:color w:val="000000"/>
        <w:spacing w:val="2"/>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52152F4"/>
    <w:multiLevelType w:val="multilevel"/>
    <w:tmpl w:val="2DFED76C"/>
    <w:lvl w:ilvl="0">
      <w:start w:val="2"/>
      <w:numFmt w:val="decimal"/>
      <w:lvlText w:val="%1."/>
      <w:lvlJc w:val="left"/>
      <w:pPr>
        <w:tabs>
          <w:tab w:val="left" w:pos="360"/>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C551ACE"/>
    <w:multiLevelType w:val="multilevel"/>
    <w:tmpl w:val="1C821986"/>
    <w:lvl w:ilvl="0">
      <w:start w:val="1"/>
      <w:numFmt w:val="decimal"/>
      <w:lvlText w:val="%1."/>
      <w:lvlJc w:val="left"/>
      <w:pPr>
        <w:tabs>
          <w:tab w:val="left" w:pos="288"/>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D9473AA"/>
    <w:multiLevelType w:val="multilevel"/>
    <w:tmpl w:val="34C24EB6"/>
    <w:lvl w:ilvl="0">
      <w:start w:val="2"/>
      <w:numFmt w:val="decimal"/>
      <w:lvlText w:val="%1."/>
      <w:lvlJc w:val="left"/>
      <w:pPr>
        <w:tabs>
          <w:tab w:val="left" w:pos="360"/>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89879446">
    <w:abstractNumId w:val="5"/>
  </w:num>
  <w:num w:numId="2" w16cid:durableId="1687517742">
    <w:abstractNumId w:val="34"/>
  </w:num>
  <w:num w:numId="3" w16cid:durableId="1572229524">
    <w:abstractNumId w:val="2"/>
  </w:num>
  <w:num w:numId="4" w16cid:durableId="312570196">
    <w:abstractNumId w:val="29"/>
  </w:num>
  <w:num w:numId="5" w16cid:durableId="1566918328">
    <w:abstractNumId w:val="30"/>
  </w:num>
  <w:num w:numId="6" w16cid:durableId="232200843">
    <w:abstractNumId w:val="13"/>
  </w:num>
  <w:num w:numId="7" w16cid:durableId="1243218223">
    <w:abstractNumId w:val="12"/>
  </w:num>
  <w:num w:numId="8" w16cid:durableId="1090812463">
    <w:abstractNumId w:val="33"/>
  </w:num>
  <w:num w:numId="9" w16cid:durableId="1339846209">
    <w:abstractNumId w:val="8"/>
  </w:num>
  <w:num w:numId="10" w16cid:durableId="1036544404">
    <w:abstractNumId w:val="22"/>
  </w:num>
  <w:num w:numId="11" w16cid:durableId="662779548">
    <w:abstractNumId w:val="10"/>
  </w:num>
  <w:num w:numId="12" w16cid:durableId="1334139068">
    <w:abstractNumId w:val="17"/>
  </w:num>
  <w:num w:numId="13" w16cid:durableId="596254196">
    <w:abstractNumId w:val="28"/>
  </w:num>
  <w:num w:numId="14" w16cid:durableId="990404329">
    <w:abstractNumId w:val="15"/>
  </w:num>
  <w:num w:numId="15" w16cid:durableId="449784111">
    <w:abstractNumId w:val="1"/>
  </w:num>
  <w:num w:numId="16" w16cid:durableId="305865666">
    <w:abstractNumId w:val="31"/>
  </w:num>
  <w:num w:numId="17" w16cid:durableId="1490633015">
    <w:abstractNumId w:val="24"/>
  </w:num>
  <w:num w:numId="18" w16cid:durableId="1566179482">
    <w:abstractNumId w:val="18"/>
  </w:num>
  <w:num w:numId="19" w16cid:durableId="451485514">
    <w:abstractNumId w:val="4"/>
  </w:num>
  <w:num w:numId="20" w16cid:durableId="1579943742">
    <w:abstractNumId w:val="14"/>
  </w:num>
  <w:num w:numId="21" w16cid:durableId="970399269">
    <w:abstractNumId w:val="0"/>
  </w:num>
  <w:num w:numId="22" w16cid:durableId="1975256155">
    <w:abstractNumId w:val="6"/>
  </w:num>
  <w:num w:numId="23" w16cid:durableId="2008248618">
    <w:abstractNumId w:val="20"/>
  </w:num>
  <w:num w:numId="24" w16cid:durableId="1668632755">
    <w:abstractNumId w:val="23"/>
  </w:num>
  <w:num w:numId="25" w16cid:durableId="935404879">
    <w:abstractNumId w:val="11"/>
  </w:num>
  <w:num w:numId="26" w16cid:durableId="1044058719">
    <w:abstractNumId w:val="26"/>
  </w:num>
  <w:num w:numId="27" w16cid:durableId="1397318448">
    <w:abstractNumId w:val="16"/>
  </w:num>
  <w:num w:numId="28" w16cid:durableId="1815292709">
    <w:abstractNumId w:val="21"/>
  </w:num>
  <w:num w:numId="29" w16cid:durableId="1475297968">
    <w:abstractNumId w:val="3"/>
  </w:num>
  <w:num w:numId="30" w16cid:durableId="2141991259">
    <w:abstractNumId w:val="32"/>
  </w:num>
  <w:num w:numId="31" w16cid:durableId="1657029365">
    <w:abstractNumId w:val="25"/>
  </w:num>
  <w:num w:numId="32" w16cid:durableId="1848133440">
    <w:abstractNumId w:val="9"/>
  </w:num>
  <w:num w:numId="33" w16cid:durableId="1227377671">
    <w:abstractNumId w:val="19"/>
  </w:num>
  <w:num w:numId="34" w16cid:durableId="1217856932">
    <w:abstractNumId w:val="27"/>
  </w:num>
  <w:num w:numId="35" w16cid:durableId="1396704238">
    <w:abstractNumId w:val="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BB9"/>
    <w:rsid w:val="00014786"/>
    <w:rsid w:val="00051418"/>
    <w:rsid w:val="00056385"/>
    <w:rsid w:val="00071AAD"/>
    <w:rsid w:val="00080C8B"/>
    <w:rsid w:val="0008424C"/>
    <w:rsid w:val="000C4347"/>
    <w:rsid w:val="000F01E5"/>
    <w:rsid w:val="00137974"/>
    <w:rsid w:val="00145F48"/>
    <w:rsid w:val="00147BBA"/>
    <w:rsid w:val="001520FF"/>
    <w:rsid w:val="001629DC"/>
    <w:rsid w:val="001C4AC6"/>
    <w:rsid w:val="001C7644"/>
    <w:rsid w:val="00201783"/>
    <w:rsid w:val="002229F3"/>
    <w:rsid w:val="00243FCA"/>
    <w:rsid w:val="002859D5"/>
    <w:rsid w:val="002C4521"/>
    <w:rsid w:val="002F20FB"/>
    <w:rsid w:val="002F2989"/>
    <w:rsid w:val="00301609"/>
    <w:rsid w:val="00315219"/>
    <w:rsid w:val="00323837"/>
    <w:rsid w:val="00350714"/>
    <w:rsid w:val="003603B0"/>
    <w:rsid w:val="00364F4F"/>
    <w:rsid w:val="00365713"/>
    <w:rsid w:val="00366C10"/>
    <w:rsid w:val="00384898"/>
    <w:rsid w:val="003F5224"/>
    <w:rsid w:val="00401A8E"/>
    <w:rsid w:val="00406F24"/>
    <w:rsid w:val="00412B84"/>
    <w:rsid w:val="004239B9"/>
    <w:rsid w:val="00423BB9"/>
    <w:rsid w:val="00436E02"/>
    <w:rsid w:val="0045456F"/>
    <w:rsid w:val="004E4CD9"/>
    <w:rsid w:val="005463D4"/>
    <w:rsid w:val="005518CD"/>
    <w:rsid w:val="005708C0"/>
    <w:rsid w:val="00577269"/>
    <w:rsid w:val="005A5F98"/>
    <w:rsid w:val="005E1186"/>
    <w:rsid w:val="006031C0"/>
    <w:rsid w:val="00654EB3"/>
    <w:rsid w:val="0066554A"/>
    <w:rsid w:val="0066605E"/>
    <w:rsid w:val="0067257E"/>
    <w:rsid w:val="006C1490"/>
    <w:rsid w:val="006D18ED"/>
    <w:rsid w:val="006F6197"/>
    <w:rsid w:val="00706696"/>
    <w:rsid w:val="00710AB5"/>
    <w:rsid w:val="007141EE"/>
    <w:rsid w:val="00732D7C"/>
    <w:rsid w:val="00756AE4"/>
    <w:rsid w:val="007D44AA"/>
    <w:rsid w:val="007E2B6B"/>
    <w:rsid w:val="00800B06"/>
    <w:rsid w:val="00813799"/>
    <w:rsid w:val="00822BB9"/>
    <w:rsid w:val="0082382E"/>
    <w:rsid w:val="00834456"/>
    <w:rsid w:val="008C1B81"/>
    <w:rsid w:val="008D2087"/>
    <w:rsid w:val="008F20A6"/>
    <w:rsid w:val="00900B4B"/>
    <w:rsid w:val="009033CF"/>
    <w:rsid w:val="009166DD"/>
    <w:rsid w:val="0093445E"/>
    <w:rsid w:val="009C1DF7"/>
    <w:rsid w:val="009C34A6"/>
    <w:rsid w:val="009C426B"/>
    <w:rsid w:val="00A44B16"/>
    <w:rsid w:val="00A47AE2"/>
    <w:rsid w:val="00A96E2B"/>
    <w:rsid w:val="00AA1C37"/>
    <w:rsid w:val="00AA69B1"/>
    <w:rsid w:val="00AC372A"/>
    <w:rsid w:val="00AC4F9E"/>
    <w:rsid w:val="00AE4A83"/>
    <w:rsid w:val="00AE5904"/>
    <w:rsid w:val="00B24902"/>
    <w:rsid w:val="00B25C54"/>
    <w:rsid w:val="00B44C0E"/>
    <w:rsid w:val="00B62990"/>
    <w:rsid w:val="00BA3F15"/>
    <w:rsid w:val="00C00A0C"/>
    <w:rsid w:val="00C044D6"/>
    <w:rsid w:val="00C20645"/>
    <w:rsid w:val="00C21C08"/>
    <w:rsid w:val="00C22F99"/>
    <w:rsid w:val="00C61925"/>
    <w:rsid w:val="00C63A32"/>
    <w:rsid w:val="00C76DB1"/>
    <w:rsid w:val="00CA51AD"/>
    <w:rsid w:val="00CB4AF5"/>
    <w:rsid w:val="00CE064F"/>
    <w:rsid w:val="00CE0B12"/>
    <w:rsid w:val="00CF6ABB"/>
    <w:rsid w:val="00CF7839"/>
    <w:rsid w:val="00D03F88"/>
    <w:rsid w:val="00D33C44"/>
    <w:rsid w:val="00D42E92"/>
    <w:rsid w:val="00D52651"/>
    <w:rsid w:val="00DA6616"/>
    <w:rsid w:val="00DD5430"/>
    <w:rsid w:val="00DD62B8"/>
    <w:rsid w:val="00DE69CB"/>
    <w:rsid w:val="00E16A51"/>
    <w:rsid w:val="00E258F1"/>
    <w:rsid w:val="00E2654A"/>
    <w:rsid w:val="00E55AF0"/>
    <w:rsid w:val="00E949C2"/>
    <w:rsid w:val="00EB3461"/>
    <w:rsid w:val="00EB73CF"/>
    <w:rsid w:val="00EE17B7"/>
    <w:rsid w:val="00F01A7A"/>
    <w:rsid w:val="00F01D00"/>
    <w:rsid w:val="00F06D81"/>
    <w:rsid w:val="00F26B6E"/>
    <w:rsid w:val="00F96344"/>
    <w:rsid w:val="00FC2597"/>
    <w:rsid w:val="00FC74E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91748"/>
  <w15:chartTrackingRefBased/>
  <w15:docId w15:val="{9D033FAB-8DDE-46D7-A850-D8F49DA63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32D7C"/>
  </w:style>
  <w:style w:type="paragraph" w:styleId="Kop2">
    <w:name w:val="heading 2"/>
    <w:basedOn w:val="Standaard"/>
    <w:link w:val="Kop2Char"/>
    <w:uiPriority w:val="9"/>
    <w:qFormat/>
    <w:rsid w:val="00822BB9"/>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822BB9"/>
    <w:rPr>
      <w:rFonts w:ascii="Times New Roman" w:eastAsia="Times New Roman" w:hAnsi="Times New Roman" w:cs="Times New Roman"/>
      <w:b/>
      <w:bCs/>
      <w:sz w:val="36"/>
      <w:szCs w:val="36"/>
      <w:lang w:eastAsia="nl-NL"/>
    </w:rPr>
  </w:style>
  <w:style w:type="character" w:customStyle="1" w:styleId="BallontekstChar">
    <w:name w:val="Ballontekst Char"/>
    <w:basedOn w:val="Standaardalinea-lettertype"/>
    <w:link w:val="Ballontekst"/>
    <w:uiPriority w:val="99"/>
    <w:semiHidden/>
    <w:rsid w:val="00822BB9"/>
    <w:rPr>
      <w:rFonts w:ascii="Segoe UI" w:eastAsia="PMingLiU" w:hAnsi="Segoe UI" w:cs="Segoe UI"/>
      <w:sz w:val="18"/>
      <w:szCs w:val="18"/>
      <w:lang w:val="en-US"/>
    </w:rPr>
  </w:style>
  <w:style w:type="paragraph" w:styleId="Ballontekst">
    <w:name w:val="Balloon Text"/>
    <w:basedOn w:val="Standaard"/>
    <w:link w:val="BallontekstChar"/>
    <w:uiPriority w:val="99"/>
    <w:semiHidden/>
    <w:unhideWhenUsed/>
    <w:rsid w:val="00822BB9"/>
    <w:pPr>
      <w:spacing w:after="0" w:line="240" w:lineRule="auto"/>
    </w:pPr>
    <w:rPr>
      <w:rFonts w:ascii="Segoe UI" w:eastAsia="PMingLiU" w:hAnsi="Segoe UI" w:cs="Segoe UI"/>
      <w:sz w:val="18"/>
      <w:szCs w:val="18"/>
      <w:lang w:val="en-US"/>
    </w:rPr>
  </w:style>
  <w:style w:type="paragraph" w:styleId="Lijstalinea">
    <w:name w:val="List Paragraph"/>
    <w:basedOn w:val="Standaard"/>
    <w:link w:val="LijstalineaChar"/>
    <w:uiPriority w:val="34"/>
    <w:qFormat/>
    <w:rsid w:val="00822BB9"/>
    <w:pPr>
      <w:spacing w:after="0" w:line="240" w:lineRule="auto"/>
      <w:ind w:left="720"/>
      <w:contextualSpacing/>
    </w:pPr>
    <w:rPr>
      <w:rFonts w:ascii="Times New Roman" w:eastAsia="PMingLiU" w:hAnsi="Times New Roman" w:cs="Times New Roman"/>
      <w:lang w:val="en-US"/>
    </w:rPr>
  </w:style>
  <w:style w:type="character" w:styleId="Hyperlink">
    <w:name w:val="Hyperlink"/>
    <w:basedOn w:val="Standaardalinea-lettertype"/>
    <w:uiPriority w:val="99"/>
    <w:unhideWhenUsed/>
    <w:rsid w:val="00822BB9"/>
    <w:rPr>
      <w:color w:val="0563C1" w:themeColor="hyperlink"/>
      <w:u w:val="single"/>
    </w:rPr>
  </w:style>
  <w:style w:type="character" w:customStyle="1" w:styleId="TekstopmerkingChar">
    <w:name w:val="Tekst opmerking Char"/>
    <w:basedOn w:val="Standaardalinea-lettertype"/>
    <w:link w:val="Tekstopmerking"/>
    <w:uiPriority w:val="99"/>
    <w:rsid w:val="00822BB9"/>
    <w:rPr>
      <w:rFonts w:ascii="Times New Roman" w:eastAsia="PMingLiU" w:hAnsi="Times New Roman" w:cs="Times New Roman"/>
      <w:sz w:val="20"/>
      <w:szCs w:val="20"/>
      <w:lang w:val="en-US"/>
    </w:rPr>
  </w:style>
  <w:style w:type="paragraph" w:styleId="Tekstopmerking">
    <w:name w:val="annotation text"/>
    <w:basedOn w:val="Standaard"/>
    <w:link w:val="TekstopmerkingChar"/>
    <w:uiPriority w:val="99"/>
    <w:unhideWhenUsed/>
    <w:rsid w:val="00822BB9"/>
    <w:pPr>
      <w:spacing w:after="0" w:line="240" w:lineRule="auto"/>
    </w:pPr>
    <w:rPr>
      <w:rFonts w:ascii="Times New Roman" w:eastAsia="PMingLiU" w:hAnsi="Times New Roman" w:cs="Times New Roman"/>
      <w:sz w:val="20"/>
      <w:szCs w:val="20"/>
      <w:lang w:val="en-US"/>
    </w:rPr>
  </w:style>
  <w:style w:type="character" w:customStyle="1" w:styleId="OnderwerpvanopmerkingChar">
    <w:name w:val="Onderwerp van opmerking Char"/>
    <w:basedOn w:val="TekstopmerkingChar"/>
    <w:link w:val="Onderwerpvanopmerking"/>
    <w:uiPriority w:val="99"/>
    <w:semiHidden/>
    <w:rsid w:val="00822BB9"/>
    <w:rPr>
      <w:rFonts w:ascii="Times New Roman" w:eastAsia="PMingLiU" w:hAnsi="Times New Roman" w:cs="Times New Roman"/>
      <w:b/>
      <w:bCs/>
      <w:sz w:val="20"/>
      <w:szCs w:val="20"/>
      <w:lang w:val="en-US"/>
    </w:rPr>
  </w:style>
  <w:style w:type="paragraph" w:styleId="Onderwerpvanopmerking">
    <w:name w:val="annotation subject"/>
    <w:basedOn w:val="Tekstopmerking"/>
    <w:next w:val="Tekstopmerking"/>
    <w:link w:val="OnderwerpvanopmerkingChar"/>
    <w:uiPriority w:val="99"/>
    <w:semiHidden/>
    <w:unhideWhenUsed/>
    <w:rsid w:val="00822BB9"/>
    <w:rPr>
      <w:b/>
      <w:bCs/>
    </w:rPr>
  </w:style>
  <w:style w:type="paragraph" w:styleId="Voetnoottekst">
    <w:name w:val="footnote text"/>
    <w:basedOn w:val="Standaard"/>
    <w:link w:val="VoetnoottekstChar"/>
    <w:uiPriority w:val="99"/>
    <w:semiHidden/>
    <w:unhideWhenUsed/>
    <w:rsid w:val="00822BB9"/>
    <w:pPr>
      <w:spacing w:after="0" w:line="240" w:lineRule="auto"/>
    </w:pPr>
    <w:rPr>
      <w:rFonts w:ascii="Times New Roman" w:eastAsia="PMingLiU" w:hAnsi="Times New Roman" w:cs="Times New Roman"/>
      <w:sz w:val="20"/>
      <w:szCs w:val="20"/>
      <w:lang w:val="en-US"/>
    </w:rPr>
  </w:style>
  <w:style w:type="character" w:customStyle="1" w:styleId="VoetnoottekstChar">
    <w:name w:val="Voetnoottekst Char"/>
    <w:basedOn w:val="Standaardalinea-lettertype"/>
    <w:link w:val="Voetnoottekst"/>
    <w:uiPriority w:val="99"/>
    <w:semiHidden/>
    <w:rsid w:val="00822BB9"/>
    <w:rPr>
      <w:rFonts w:ascii="Times New Roman" w:eastAsia="PMingLiU" w:hAnsi="Times New Roman" w:cs="Times New Roman"/>
      <w:sz w:val="20"/>
      <w:szCs w:val="20"/>
      <w:lang w:val="en-US"/>
    </w:rPr>
  </w:style>
  <w:style w:type="paragraph" w:customStyle="1" w:styleId="BIJLAGEN">
    <w:name w:val="BIJLAGEN"/>
    <w:basedOn w:val="Kop2"/>
    <w:rsid w:val="00DD5430"/>
    <w:pPr>
      <w:keepNext/>
      <w:spacing w:before="240" w:beforeAutospacing="0" w:after="60" w:afterAutospacing="0" w:line="240" w:lineRule="atLeast"/>
    </w:pPr>
    <w:rPr>
      <w:rFonts w:ascii="Arial" w:hAnsi="Arial" w:cs="Arial"/>
      <w:iCs/>
      <w:caps/>
      <w:sz w:val="28"/>
      <w:szCs w:val="28"/>
    </w:rPr>
  </w:style>
  <w:style w:type="character" w:styleId="Verwijzingopmerking">
    <w:name w:val="annotation reference"/>
    <w:basedOn w:val="Standaardalinea-lettertype"/>
    <w:uiPriority w:val="99"/>
    <w:semiHidden/>
    <w:unhideWhenUsed/>
    <w:rsid w:val="00423BB9"/>
    <w:rPr>
      <w:sz w:val="16"/>
      <w:szCs w:val="16"/>
    </w:rPr>
  </w:style>
  <w:style w:type="paragraph" w:customStyle="1" w:styleId="NoSpacingTab">
    <w:name w:val="No Spacing Tab"/>
    <w:uiPriority w:val="1"/>
    <w:qFormat/>
    <w:rsid w:val="00D42E92"/>
    <w:pPr>
      <w:spacing w:after="0" w:line="240" w:lineRule="auto"/>
      <w:ind w:left="720" w:hanging="720"/>
    </w:pPr>
    <w:rPr>
      <w:rFonts w:ascii="Verdana" w:eastAsiaTheme="minorEastAsia" w:hAnsi="Verdana"/>
      <w:sz w:val="20"/>
      <w:lang w:val="en-US"/>
    </w:rPr>
  </w:style>
  <w:style w:type="paragraph" w:styleId="Geenafstand">
    <w:name w:val="No Spacing"/>
    <w:uiPriority w:val="1"/>
    <w:qFormat/>
    <w:rsid w:val="00D42E92"/>
    <w:pPr>
      <w:spacing w:after="0" w:line="240" w:lineRule="auto"/>
    </w:pPr>
    <w:rPr>
      <w:rFonts w:ascii="Verdana" w:eastAsiaTheme="minorEastAsia" w:hAnsi="Verdana"/>
      <w:sz w:val="20"/>
      <w:lang w:val="en-US"/>
    </w:rPr>
  </w:style>
  <w:style w:type="character" w:customStyle="1" w:styleId="LijstalineaChar">
    <w:name w:val="Lijstalinea Char"/>
    <w:basedOn w:val="Standaardalinea-lettertype"/>
    <w:link w:val="Lijstalinea"/>
    <w:uiPriority w:val="34"/>
    <w:locked/>
    <w:rsid w:val="0045456F"/>
    <w:rPr>
      <w:rFonts w:ascii="Times New Roman" w:eastAsia="PMingLiU" w:hAnsi="Times New Roman" w:cs="Times New Roman"/>
      <w:lang w:val="en-US"/>
    </w:rPr>
  </w:style>
  <w:style w:type="paragraph" w:customStyle="1" w:styleId="Default">
    <w:name w:val="Default"/>
    <w:rsid w:val="001629DC"/>
    <w:pPr>
      <w:autoSpaceDE w:val="0"/>
      <w:autoSpaceDN w:val="0"/>
      <w:adjustRightInd w:val="0"/>
      <w:spacing w:after="0" w:line="240" w:lineRule="auto"/>
    </w:pPr>
    <w:rPr>
      <w:rFonts w:ascii="Arial" w:eastAsia="Times New Roman" w:hAnsi="Arial" w:cs="Arial"/>
      <w:color w:val="000000"/>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3EEDCABDC89941A7C7DC5645FFA008" ma:contentTypeVersion="15" ma:contentTypeDescription="Een nieuw document maken." ma:contentTypeScope="" ma:versionID="d857d20bf0dd472e9cde21ab0bf7ddd9">
  <xsd:schema xmlns:xsd="http://www.w3.org/2001/XMLSchema" xmlns:xs="http://www.w3.org/2001/XMLSchema" xmlns:p="http://schemas.microsoft.com/office/2006/metadata/properties" xmlns:ns2="d0ba8502-67d7-42e4-ae0b-73ca056eb4da" xmlns:ns3="36d5f687-a4ed-42ba-96fd-0583d94fa74f" targetNamespace="http://schemas.microsoft.com/office/2006/metadata/properties" ma:root="true" ma:fieldsID="ab44952e9dda768c4f9d3eccd600a4e5" ns2:_="" ns3:_="">
    <xsd:import namespace="d0ba8502-67d7-42e4-ae0b-73ca056eb4da"/>
    <xsd:import namespace="36d5f687-a4ed-42ba-96fd-0583d94fa74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LengthInSecond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ba8502-67d7-42e4-ae0b-73ca056eb4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fbeeldingtags" ma:readOnly="false" ma:fieldId="{5cf76f15-5ced-4ddc-b409-7134ff3c332f}" ma:taxonomyMulti="true" ma:sspId="885b2989-7167-46d0-923c-ce87d9893982"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d5f687-a4ed-42ba-96fd-0583d94fa74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e83e0b0-352e-49bf-bd60-cac6bbc78460}" ma:internalName="TaxCatchAll" ma:showField="CatchAllData" ma:web="36d5f687-a4ed-42ba-96fd-0583d94fa74f">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0ba8502-67d7-42e4-ae0b-73ca056eb4da">
      <Terms xmlns="http://schemas.microsoft.com/office/infopath/2007/PartnerControls"/>
    </lcf76f155ced4ddcb4097134ff3c332f>
    <TaxCatchAll xmlns="36d5f687-a4ed-42ba-96fd-0583d94fa74f" xsi:nil="true"/>
  </documentManagement>
</p:properties>
</file>

<file path=customXml/itemProps1.xml><?xml version="1.0" encoding="utf-8"?>
<ds:datastoreItem xmlns:ds="http://schemas.openxmlformats.org/officeDocument/2006/customXml" ds:itemID="{4F733390-FDB4-48E1-A585-8FAF3CBA204C}"/>
</file>

<file path=customXml/itemProps2.xml><?xml version="1.0" encoding="utf-8"?>
<ds:datastoreItem xmlns:ds="http://schemas.openxmlformats.org/officeDocument/2006/customXml" ds:itemID="{011D72A8-841D-4A8A-8606-131A1078AAFA}"/>
</file>

<file path=customXml/itemProps3.xml><?xml version="1.0" encoding="utf-8"?>
<ds:datastoreItem xmlns:ds="http://schemas.openxmlformats.org/officeDocument/2006/customXml" ds:itemID="{B548A3B3-B020-4339-8C94-5FD630F008D6}"/>
</file>

<file path=docProps/app.xml><?xml version="1.0" encoding="utf-8"?>
<Properties xmlns="http://schemas.openxmlformats.org/officeDocument/2006/extended-properties" xmlns:vt="http://schemas.openxmlformats.org/officeDocument/2006/docPropsVTypes">
  <Template>Normal.dotm</Template>
  <TotalTime>1</TotalTime>
  <Pages>5</Pages>
  <Words>1635</Words>
  <Characters>9324</Characters>
  <Application>Microsoft Office Word</Application>
  <DocSecurity>0</DocSecurity>
  <Lines>77</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Pavilion</dc:creator>
  <cp:keywords/>
  <dc:description/>
  <cp:lastModifiedBy>Patrick Mommers</cp:lastModifiedBy>
  <cp:revision>2</cp:revision>
  <cp:lastPrinted>2022-11-29T10:34:00Z</cp:lastPrinted>
  <dcterms:created xsi:type="dcterms:W3CDTF">2023-07-05T09:48:00Z</dcterms:created>
  <dcterms:modified xsi:type="dcterms:W3CDTF">2023-07-05T09:48:00Z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0x0101009A3EEDCABDC89941A7C7DC5645FFA008</vt:lpwstr>
  </property>
</Properties>
</file>